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4E0" w:rsidRDefault="00E81CE9" w:rsidP="001272FD">
      <w:pPr>
        <w:pStyle w:val="Heading1"/>
      </w:pPr>
      <w:r w:rsidRPr="001272FD">
        <w:t>Introduction to SNOMED Top Level Hierarchies (Jim Case)</w:t>
      </w:r>
    </w:p>
    <w:p w:rsidR="00E55887" w:rsidRDefault="001272FD" w:rsidP="001272FD">
      <w:r>
        <w:t xml:space="preserve">Jim Case provided an overview of the top level hierarchies in SNOMED. </w:t>
      </w:r>
    </w:p>
    <w:p w:rsidR="001272FD" w:rsidRPr="001272FD" w:rsidRDefault="00E55887" w:rsidP="001272FD">
      <w:r>
        <w:t>The</w:t>
      </w:r>
      <w:r w:rsidR="001272FD">
        <w:t xml:space="preserve"> concepts directly below (direct children of) </w:t>
      </w:r>
      <w:r>
        <w:t xml:space="preserve">the </w:t>
      </w:r>
      <w:r w:rsidR="001272FD">
        <w:t>root concept “SNOMED CT Concept</w:t>
      </w:r>
      <w:r>
        <w:t xml:space="preserve">” are referred to as the </w:t>
      </w:r>
      <w:r w:rsidRPr="00E55887">
        <w:rPr>
          <w:b/>
          <w:i/>
        </w:rPr>
        <w:t xml:space="preserve">Top Level </w:t>
      </w:r>
      <w:r>
        <w:t>h</w:t>
      </w:r>
      <w:r w:rsidRPr="00E55887">
        <w:t>ierarchies.</w:t>
      </w:r>
      <w:r>
        <w:t xml:space="preserve">  </w:t>
      </w:r>
      <w:r w:rsidR="001272FD">
        <w:t>Here are the 19 top level hierarchies:</w:t>
      </w:r>
    </w:p>
    <w:p w:rsidR="00BD6558" w:rsidRDefault="001272FD" w:rsidP="00557229">
      <w:pPr>
        <w:jc w:val="center"/>
      </w:pPr>
      <w:r w:rsidRPr="00A71E1D">
        <w:rPr>
          <w:noProof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21C2ACCB" wp14:editId="446BB3F3">
                <wp:simplePos x="0" y="0"/>
                <wp:positionH relativeFrom="column">
                  <wp:posOffset>4888462</wp:posOffset>
                </wp:positionH>
                <wp:positionV relativeFrom="paragraph">
                  <wp:posOffset>-147909</wp:posOffset>
                </wp:positionV>
                <wp:extent cx="1097280" cy="457200"/>
                <wp:effectExtent l="0" t="0" r="26670" b="19050"/>
                <wp:wrapNone/>
                <wp:docPr id="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457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7229" w:rsidRDefault="004A1237" w:rsidP="00557229">
                            <w:pPr>
                              <w:spacing w:after="0"/>
                              <w:jc w:val="center"/>
                              <w:rPr>
                                <w:b/>
                                <w:color w:val="000000"/>
                                <w14:textFill>
                                  <w14:solidFill>
                                    <w14:srgbClr w14:val="000000">
                                      <w14:alpha w14:val="8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14:textFill>
                                  <w14:solidFill>
                                    <w14:srgbClr w14:val="000000">
                                      <w14:alpha w14:val="8000"/>
                                    </w14:srgbClr>
                                  </w14:solidFill>
                                </w14:textFill>
                              </w:rPr>
                              <w:t xml:space="preserve">17 </w:t>
                            </w:r>
                            <w:r w:rsidR="00A71E1D">
                              <w:rPr>
                                <w:b/>
                                <w:color w:val="000000"/>
                                <w14:textFill>
                                  <w14:solidFill>
                                    <w14:srgbClr w14:val="000000">
                                      <w14:alpha w14:val="8000"/>
                                    </w14:srgbClr>
                                  </w14:solidFill>
                                </w14:textFill>
                              </w:rPr>
                              <w:t xml:space="preserve">Foundational </w:t>
                            </w:r>
                          </w:p>
                          <w:p w:rsidR="00A71E1D" w:rsidRPr="00A71E1D" w:rsidRDefault="00A71E1D" w:rsidP="00557229">
                            <w:pPr>
                              <w:spacing w:after="0"/>
                              <w:jc w:val="center"/>
                              <w:rPr>
                                <w:b/>
                                <w:color w:val="000000"/>
                                <w14:textFill>
                                  <w14:solidFill>
                                    <w14:srgbClr w14:val="000000">
                                      <w14:alpha w14:val="8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14:textFill>
                                  <w14:solidFill>
                                    <w14:srgbClr w14:val="000000">
                                      <w14:alpha w14:val="8000"/>
                                    </w14:srgbClr>
                                  </w14:solidFill>
                                </w14:textFill>
                              </w:rPr>
                              <w:t>Hierarchies</w:t>
                            </w:r>
                          </w:p>
                        </w:txbxContent>
                      </wps:txbx>
                      <wps:bodyPr rot="0" vert="horz" wrap="square" lIns="45720" tIns="0" rIns="4572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C2ACC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4.9pt;margin-top:-11.65pt;width:86.4pt;height:36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" fillcolor="#f2f2f2 [3052]" strokecolor="#d8d8d8 [2732]">
                <v:textbox inset="3.6pt,0,3.6pt,0">
                  <w:txbxContent>
                    <w:p w:rsidR="00557229" w:rsidRDefault="004A1237" w:rsidP="00557229">
                      <w:pPr>
                        <w:spacing w:after="0"/>
                        <w:jc w:val="center"/>
                        <w:rPr>
                          <w:b/>
                          <w:color w:val="000000"/>
                          <w14:textFill>
                            <w14:solidFill>
                              <w14:srgbClr w14:val="000000">
                                <w14:alpha w14:val="8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000000"/>
                          <w14:textFill>
                            <w14:solidFill>
                              <w14:srgbClr w14:val="000000">
                                <w14:alpha w14:val="8000"/>
                              </w14:srgbClr>
                            </w14:solidFill>
                          </w14:textFill>
                        </w:rPr>
                        <w:t xml:space="preserve">17 </w:t>
                      </w:r>
                      <w:r w:rsidR="00A71E1D">
                        <w:rPr>
                          <w:b/>
                          <w:color w:val="000000"/>
                          <w14:textFill>
                            <w14:solidFill>
                              <w14:srgbClr w14:val="000000">
                                <w14:alpha w14:val="8000"/>
                              </w14:srgbClr>
                            </w14:solidFill>
                          </w14:textFill>
                        </w:rPr>
                        <w:t xml:space="preserve">Foundational </w:t>
                      </w:r>
                    </w:p>
                    <w:p w:rsidR="00A71E1D" w:rsidRPr="00A71E1D" w:rsidRDefault="00A71E1D" w:rsidP="00557229">
                      <w:pPr>
                        <w:spacing w:after="0"/>
                        <w:jc w:val="center"/>
                        <w:rPr>
                          <w:b/>
                          <w:color w:val="000000"/>
                          <w14:textFill>
                            <w14:solidFill>
                              <w14:srgbClr w14:val="000000">
                                <w14:alpha w14:val="8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000000"/>
                          <w14:textFill>
                            <w14:solidFill>
                              <w14:srgbClr w14:val="000000">
                                <w14:alpha w14:val="8000"/>
                              </w14:srgbClr>
                            </w14:solidFill>
                          </w14:textFill>
                        </w:rPr>
                        <w:t>Hierarchies</w:t>
                      </w:r>
                    </w:p>
                  </w:txbxContent>
                </v:textbox>
              </v:shape>
            </w:pict>
          </mc:Fallback>
        </mc:AlternateContent>
      </w:r>
      <w:r w:rsidR="00A71E1D" w:rsidRPr="00A71E1D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B84D2F3" wp14:editId="119D9311">
                <wp:simplePos x="0" y="0"/>
                <wp:positionH relativeFrom="column">
                  <wp:posOffset>4152899</wp:posOffset>
                </wp:positionH>
                <wp:positionV relativeFrom="paragraph">
                  <wp:posOffset>572135</wp:posOffset>
                </wp:positionV>
                <wp:extent cx="981075" cy="1971675"/>
                <wp:effectExtent l="38100" t="0" r="28575" b="47625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81075" cy="1971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058F5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9" o:spid="_x0000_s1026" type="#_x0000_t32" style="position:absolute;margin-left:327pt;margin-top:45.05pt;width:77.25pt;height:155.25pt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" strokecolor="#a5a5a5 [3206]" strokeweight="1.5pt">
                <v:stroke endarrow="block" joinstyle="miter"/>
              </v:shape>
            </w:pict>
          </mc:Fallback>
        </mc:AlternateContent>
      </w:r>
      <w:r w:rsidR="00A71E1D" w:rsidRPr="00A71E1D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076B96A" wp14:editId="45B3FDC9">
                <wp:simplePos x="0" y="0"/>
                <wp:positionH relativeFrom="column">
                  <wp:posOffset>4152899</wp:posOffset>
                </wp:positionH>
                <wp:positionV relativeFrom="paragraph">
                  <wp:posOffset>572135</wp:posOffset>
                </wp:positionV>
                <wp:extent cx="981075" cy="1409700"/>
                <wp:effectExtent l="38100" t="0" r="28575" b="5715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81075" cy="1409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FD3432" id="Straight Arrow Connector 38" o:spid="_x0000_s1026" type="#_x0000_t32" style="position:absolute;margin-left:327pt;margin-top:45.05pt;width:77.25pt;height:111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" strokecolor="#a5a5a5 [3206]" strokeweight="1.5pt">
                <v:stroke endarrow="block" joinstyle="miter"/>
              </v:shape>
            </w:pict>
          </mc:Fallback>
        </mc:AlternateContent>
      </w:r>
      <w:r w:rsidR="00A71E1D" w:rsidRPr="00A71E1D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64678A1" wp14:editId="688EA67B">
                <wp:simplePos x="0" y="0"/>
                <wp:positionH relativeFrom="column">
                  <wp:posOffset>4152265</wp:posOffset>
                </wp:positionH>
                <wp:positionV relativeFrom="paragraph">
                  <wp:posOffset>572135</wp:posOffset>
                </wp:positionV>
                <wp:extent cx="981075" cy="0"/>
                <wp:effectExtent l="38100" t="76200" r="0" b="9525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810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9DAAA2" id="Straight Arrow Connector 37" o:spid="_x0000_s1026" type="#_x0000_t32" style="position:absolute;margin-left:326.95pt;margin-top:45.05pt;width:77.25pt;height:0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" strokecolor="#a5a5a5 [3206]" strokeweight="1.5pt">
                <v:stroke endarrow="block" joinstyle="miter"/>
              </v:shape>
            </w:pict>
          </mc:Fallback>
        </mc:AlternateContent>
      </w:r>
      <w:r w:rsidR="00A71E1D" w:rsidRPr="00A71E1D"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1992AA8D" wp14:editId="2AA59F18">
                <wp:simplePos x="0" y="0"/>
                <wp:positionH relativeFrom="column">
                  <wp:posOffset>5200650</wp:posOffset>
                </wp:positionH>
                <wp:positionV relativeFrom="paragraph">
                  <wp:posOffset>391160</wp:posOffset>
                </wp:positionV>
                <wp:extent cx="1285875" cy="361950"/>
                <wp:effectExtent l="0" t="0" r="28575" b="19050"/>
                <wp:wrapNone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361950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30000"/>
                          </a:srgbClr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7229" w:rsidRDefault="001272FD" w:rsidP="00557229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3 </w:t>
                            </w:r>
                            <w:r w:rsidR="00A71E1D">
                              <w:rPr>
                                <w:b/>
                              </w:rPr>
                              <w:t xml:space="preserve">Core Clinical </w:t>
                            </w:r>
                          </w:p>
                          <w:p w:rsidR="00A71E1D" w:rsidRPr="00A71E1D" w:rsidRDefault="00A71E1D" w:rsidP="00557229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Hierarchies</w:t>
                            </w:r>
                          </w:p>
                        </w:txbxContent>
                      </wps:txbx>
                      <wps:bodyPr rot="0" vert="horz" wrap="square" lIns="45720" tIns="0" rIns="4572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92AA8D" id="_x0000_s1027" type="#_x0000_t202" style="position:absolute;left:0;text-align:left;margin-left:409.5pt;margin-top:30.8pt;width:101.25pt;height:28.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" fillcolor="yellow" strokecolor="#d8d8d8 [2732]">
                <v:fill opacity="19789f"/>
                <v:textbox inset="3.6pt,0,3.6pt,0">
                  <w:txbxContent>
                    <w:p w:rsidR="00557229" w:rsidRDefault="001272FD" w:rsidP="00557229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3 </w:t>
                      </w:r>
                      <w:r w:rsidR="00A71E1D">
                        <w:rPr>
                          <w:b/>
                        </w:rPr>
                        <w:t xml:space="preserve">Core Clinical </w:t>
                      </w:r>
                    </w:p>
                    <w:p w:rsidR="00A71E1D" w:rsidRPr="00A71E1D" w:rsidRDefault="00A71E1D" w:rsidP="00557229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Hierarchies</w:t>
                      </w:r>
                    </w:p>
                  </w:txbxContent>
                </v:textbox>
              </v:shape>
            </w:pict>
          </mc:Fallback>
        </mc:AlternateContent>
      </w:r>
      <w:r w:rsidR="00A71E1D" w:rsidRPr="00A71E1D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F0CA727" wp14:editId="43754FAB">
                <wp:simplePos x="0" y="0"/>
                <wp:positionH relativeFrom="column">
                  <wp:posOffset>4067174</wp:posOffset>
                </wp:positionH>
                <wp:positionV relativeFrom="paragraph">
                  <wp:posOffset>2753360</wp:posOffset>
                </wp:positionV>
                <wp:extent cx="828675" cy="390525"/>
                <wp:effectExtent l="38100" t="0" r="28575" b="66675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8675" cy="390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D8165F" id="Straight Arrow Connector 43" o:spid="_x0000_s1026" type="#_x0000_t32" style="position:absolute;margin-left:320.25pt;margin-top:216.8pt;width:65.25pt;height:30.75pt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" strokecolor="#a5a5a5 [3206]" strokeweight="1.5pt">
                <v:stroke endarrow="block" joinstyle="miter"/>
              </v:shape>
            </w:pict>
          </mc:Fallback>
        </mc:AlternateContent>
      </w:r>
      <w:r w:rsidR="00A71E1D" w:rsidRPr="00A71E1D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7CE3DD9" wp14:editId="1E2796BC">
                <wp:simplePos x="0" y="0"/>
                <wp:positionH relativeFrom="column">
                  <wp:posOffset>4152265</wp:posOffset>
                </wp:positionH>
                <wp:positionV relativeFrom="paragraph">
                  <wp:posOffset>2755265</wp:posOffset>
                </wp:positionV>
                <wp:extent cx="742950" cy="0"/>
                <wp:effectExtent l="38100" t="76200" r="0" b="95250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29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11716A" id="Straight Arrow Connector 42" o:spid="_x0000_s1026" type="#_x0000_t32" style="position:absolute;margin-left:326.95pt;margin-top:216.95pt;width:58.5pt;height:0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" strokecolor="#a5a5a5 [3206]" strokeweight="1.5pt">
                <v:stroke endarrow="block" joinstyle="miter"/>
              </v:shape>
            </w:pict>
          </mc:Fallback>
        </mc:AlternateContent>
      </w:r>
      <w:r w:rsidR="00557229" w:rsidRPr="00A71E1D">
        <w:rPr>
          <w:noProof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59BD8837" wp14:editId="571F9326">
                <wp:simplePos x="0" y="0"/>
                <wp:positionH relativeFrom="column">
                  <wp:posOffset>4981575</wp:posOffset>
                </wp:positionH>
                <wp:positionV relativeFrom="paragraph">
                  <wp:posOffset>2467610</wp:posOffset>
                </wp:positionV>
                <wp:extent cx="1447800" cy="457200"/>
                <wp:effectExtent l="0" t="0" r="19050" b="19050"/>
                <wp:wrapNone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57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7229" w:rsidRDefault="001272FD" w:rsidP="00557229">
                            <w:pPr>
                              <w:spacing w:after="0"/>
                              <w:jc w:val="center"/>
                              <w:rPr>
                                <w:b/>
                                <w:color w:val="000000"/>
                                <w14:textFill>
                                  <w14:solidFill>
                                    <w14:srgbClr w14:val="000000">
                                      <w14:alpha w14:val="8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14:textFill>
                                  <w14:solidFill>
                                    <w14:srgbClr w14:val="000000">
                                      <w14:alpha w14:val="8000"/>
                                    </w14:srgbClr>
                                  </w14:solidFill>
                                </w14:textFill>
                              </w:rPr>
                              <w:t xml:space="preserve">2 </w:t>
                            </w:r>
                            <w:r w:rsidR="00A71E1D">
                              <w:rPr>
                                <w:b/>
                                <w:color w:val="000000"/>
                                <w14:textFill>
                                  <w14:solidFill>
                                    <w14:srgbClr w14:val="000000">
                                      <w14:alpha w14:val="8000"/>
                                    </w14:srgbClr>
                                  </w14:solidFill>
                                </w14:textFill>
                              </w:rPr>
                              <w:t xml:space="preserve">SNOMED </w:t>
                            </w:r>
                          </w:p>
                          <w:p w:rsidR="00A71E1D" w:rsidRPr="00A71E1D" w:rsidRDefault="00A71E1D" w:rsidP="00557229">
                            <w:pPr>
                              <w:spacing w:after="0"/>
                              <w:jc w:val="center"/>
                              <w:rPr>
                                <w:b/>
                                <w:color w:val="000000"/>
                                <w14:textFill>
                                  <w14:solidFill>
                                    <w14:srgbClr w14:val="000000">
                                      <w14:alpha w14:val="8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14:textFill>
                                  <w14:solidFill>
                                    <w14:srgbClr w14:val="000000">
                                      <w14:alpha w14:val="8000"/>
                                    </w14:srgbClr>
                                  </w14:solidFill>
                                </w14:textFill>
                              </w:rPr>
                              <w:t>Metadata Hierarchies</w:t>
                            </w:r>
                          </w:p>
                        </w:txbxContent>
                      </wps:txbx>
                      <wps:bodyPr rot="0" vert="horz" wrap="square" lIns="45720" tIns="0" rIns="4572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BD8837" id="_x0000_s1028" type="#_x0000_t202" style="position:absolute;left:0;text-align:left;margin-left:392.25pt;margin-top:194.3pt;width:114pt;height:36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" fillcolor="#f2f2f2 [3052]" strokecolor="#d8d8d8 [2732]">
                <v:textbox inset="3.6pt,0,3.6pt,0">
                  <w:txbxContent>
                    <w:p w:rsidR="00557229" w:rsidRDefault="001272FD" w:rsidP="00557229">
                      <w:pPr>
                        <w:spacing w:after="0"/>
                        <w:jc w:val="center"/>
                        <w:rPr>
                          <w:b/>
                          <w:color w:val="000000"/>
                          <w14:textFill>
                            <w14:solidFill>
                              <w14:srgbClr w14:val="000000">
                                <w14:alpha w14:val="8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000000"/>
                          <w14:textFill>
                            <w14:solidFill>
                              <w14:srgbClr w14:val="000000">
                                <w14:alpha w14:val="8000"/>
                              </w14:srgbClr>
                            </w14:solidFill>
                          </w14:textFill>
                        </w:rPr>
                        <w:t xml:space="preserve">2 </w:t>
                      </w:r>
                      <w:r w:rsidR="00A71E1D">
                        <w:rPr>
                          <w:b/>
                          <w:color w:val="000000"/>
                          <w14:textFill>
                            <w14:solidFill>
                              <w14:srgbClr w14:val="000000">
                                <w14:alpha w14:val="8000"/>
                              </w14:srgbClr>
                            </w14:solidFill>
                          </w14:textFill>
                        </w:rPr>
                        <w:t xml:space="preserve">SNOMED </w:t>
                      </w:r>
                    </w:p>
                    <w:p w:rsidR="00A71E1D" w:rsidRPr="00A71E1D" w:rsidRDefault="00A71E1D" w:rsidP="00557229">
                      <w:pPr>
                        <w:spacing w:after="0"/>
                        <w:jc w:val="center"/>
                        <w:rPr>
                          <w:b/>
                          <w:color w:val="000000"/>
                          <w14:textFill>
                            <w14:solidFill>
                              <w14:srgbClr w14:val="000000">
                                <w14:alpha w14:val="8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000000"/>
                          <w14:textFill>
                            <w14:solidFill>
                              <w14:srgbClr w14:val="000000">
                                <w14:alpha w14:val="8000"/>
                              </w14:srgbClr>
                            </w14:solidFill>
                          </w14:textFill>
                        </w:rPr>
                        <w:t>Metadata Hierarchies</w:t>
                      </w:r>
                    </w:p>
                  </w:txbxContent>
                </v:textbox>
              </v:shape>
            </w:pict>
          </mc:Fallback>
        </mc:AlternateContent>
      </w:r>
      <w:r w:rsidR="0055722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1771650</wp:posOffset>
                </wp:positionH>
                <wp:positionV relativeFrom="paragraph">
                  <wp:posOffset>438785</wp:posOffset>
                </wp:positionV>
                <wp:extent cx="2286000" cy="18097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8097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30000"/>
                          </a:srgbClr>
                        </a:solidFill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BF80063" id="Rectangle 4" o:spid="_x0000_s1026" style="position:absolute;margin-left:139.5pt;margin-top:34.55pt;width:180pt;height:14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" fillcolor="yellow" strokecolor="#bfbfbf [2412]" strokeweight="1pt">
                <v:fill opacity="19789f"/>
              </v:rect>
            </w:pict>
          </mc:Fallback>
        </mc:AlternateContent>
      </w:r>
      <w:r w:rsidR="0055722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C74C07" wp14:editId="75BC79D6">
                <wp:simplePos x="0" y="0"/>
                <wp:positionH relativeFrom="column">
                  <wp:posOffset>1781175</wp:posOffset>
                </wp:positionH>
                <wp:positionV relativeFrom="paragraph">
                  <wp:posOffset>1915160</wp:posOffset>
                </wp:positionV>
                <wp:extent cx="2286000" cy="18097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8097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30000"/>
                          </a:srgbClr>
                        </a:solidFill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3E8A0B6" id="Rectangle 5" o:spid="_x0000_s1026" style="position:absolute;margin-left:140.25pt;margin-top:150.8pt;width:180pt;height:14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" fillcolor="yellow" strokecolor="#bfbfbf [2412]" strokeweight="1pt">
                <v:fill opacity="19789f"/>
              </v:rect>
            </w:pict>
          </mc:Fallback>
        </mc:AlternateContent>
      </w:r>
      <w:r w:rsidR="00557229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82A065" wp14:editId="515046A4">
                <wp:simplePos x="0" y="0"/>
                <wp:positionH relativeFrom="column">
                  <wp:posOffset>1781175</wp:posOffset>
                </wp:positionH>
                <wp:positionV relativeFrom="paragraph">
                  <wp:posOffset>2467610</wp:posOffset>
                </wp:positionV>
                <wp:extent cx="2286000" cy="18097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8097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30000"/>
                          </a:srgbClr>
                        </a:solidFill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2A61F7E" id="Rectangle 6" o:spid="_x0000_s1026" style="position:absolute;margin-left:140.25pt;margin-top:194.3pt;width:180pt;height:14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" fillcolor="yellow" strokecolor="#bfbfbf [2412]" strokeweight="1pt">
                <v:fill opacity="19789f"/>
              </v:rect>
            </w:pict>
          </mc:Fallback>
        </mc:AlternateContent>
      </w:r>
      <w:r w:rsidR="00557229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EE861B" wp14:editId="639B6F4E">
                <wp:simplePos x="0" y="0"/>
                <wp:positionH relativeFrom="column">
                  <wp:posOffset>1781175</wp:posOffset>
                </wp:positionH>
                <wp:positionV relativeFrom="paragraph">
                  <wp:posOffset>2677160</wp:posOffset>
                </wp:positionV>
                <wp:extent cx="2286000" cy="180975"/>
                <wp:effectExtent l="0" t="0" r="1905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809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  <a:alpha val="30000"/>
                          </a:schemeClr>
                        </a:solidFill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507259A" id="Rectangle 7" o:spid="_x0000_s1026" style="position:absolute;margin-left:140.25pt;margin-top:210.8pt;width:180pt;height:14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" fillcolor="#a5a5a5 [2092]" strokecolor="#bfbfbf [2412]" strokeweight="1pt">
                <v:fill opacity="19789f"/>
              </v:rect>
            </w:pict>
          </mc:Fallback>
        </mc:AlternateContent>
      </w:r>
      <w:r w:rsidR="00557229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CEDB81" wp14:editId="53C79D42">
                <wp:simplePos x="0" y="0"/>
                <wp:positionH relativeFrom="column">
                  <wp:posOffset>1781175</wp:posOffset>
                </wp:positionH>
                <wp:positionV relativeFrom="paragraph">
                  <wp:posOffset>3039110</wp:posOffset>
                </wp:positionV>
                <wp:extent cx="2286000" cy="18097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809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  <a:alpha val="30000"/>
                          </a:schemeClr>
                        </a:solidFill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268DFF0" id="Rectangle 8" o:spid="_x0000_s1026" style="position:absolute;margin-left:140.25pt;margin-top:239.3pt;width:180pt;height:14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" fillcolor="#a5a5a5 [2092]" strokecolor="#bfbfbf [2412]" strokeweight="1pt">
                <v:fill opacity="19789f"/>
              </v:rect>
            </w:pict>
          </mc:Fallback>
        </mc:AlternateContent>
      </w:r>
      <w:r w:rsidR="00BD6558">
        <w:rPr>
          <w:noProof/>
        </w:rPr>
        <w:drawing>
          <wp:inline distT="0" distB="0" distL="0" distR="0" wp14:anchorId="72F3A60D" wp14:editId="3F86FBD8">
            <wp:extent cx="3590925" cy="3781425"/>
            <wp:effectExtent l="19050" t="19050" r="28575" b="285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378142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1272FD" w:rsidRDefault="001272FD" w:rsidP="001272FD">
      <w:r>
        <w:t>Three types of top level hierarchies:</w:t>
      </w:r>
    </w:p>
    <w:p w:rsidR="00ED64E0" w:rsidRPr="00E55887" w:rsidRDefault="00E81CE9" w:rsidP="00ED64E0">
      <w:pPr>
        <w:pStyle w:val="ListParagraph"/>
        <w:numPr>
          <w:ilvl w:val="0"/>
          <w:numId w:val="1"/>
        </w:numPr>
        <w:rPr>
          <w:b/>
          <w:i/>
        </w:rPr>
      </w:pPr>
      <w:r w:rsidRPr="00E55887">
        <w:rPr>
          <w:b/>
          <w:i/>
        </w:rPr>
        <w:t>SNOMED Metadata Hierarchies</w:t>
      </w:r>
    </w:p>
    <w:p w:rsidR="00ED64E0" w:rsidRDefault="00E81CE9" w:rsidP="00ED64E0">
      <w:pPr>
        <w:pStyle w:val="ListParagraph"/>
        <w:numPr>
          <w:ilvl w:val="1"/>
          <w:numId w:val="1"/>
        </w:numPr>
      </w:pPr>
      <w:r>
        <w:t>Used</w:t>
      </w:r>
      <w:r w:rsidR="00ED64E0">
        <w:t xml:space="preserve"> to manage knowledge representation of other concepts in the terminology</w:t>
      </w:r>
    </w:p>
    <w:p w:rsidR="00E81CE9" w:rsidRDefault="00E81CE9" w:rsidP="00E81CE9">
      <w:pPr>
        <w:pStyle w:val="ListParagraph"/>
        <w:numPr>
          <w:ilvl w:val="1"/>
          <w:numId w:val="1"/>
        </w:numPr>
      </w:pPr>
      <w:r>
        <w:t>Hierarches</w:t>
      </w:r>
    </w:p>
    <w:p w:rsidR="00E81CE9" w:rsidRDefault="00E81CE9" w:rsidP="00E81CE9">
      <w:pPr>
        <w:pStyle w:val="ListParagraph"/>
        <w:numPr>
          <w:ilvl w:val="2"/>
          <w:numId w:val="1"/>
        </w:numPr>
      </w:pPr>
      <w:r>
        <w:t>SNOMED CT Model Component</w:t>
      </w:r>
    </w:p>
    <w:p w:rsidR="00E81CE9" w:rsidRDefault="00E81CE9" w:rsidP="00E81CE9">
      <w:pPr>
        <w:pStyle w:val="ListParagraph"/>
        <w:numPr>
          <w:ilvl w:val="2"/>
          <w:numId w:val="1"/>
        </w:numPr>
      </w:pPr>
      <w:r>
        <w:t>Special Concept</w:t>
      </w:r>
    </w:p>
    <w:p w:rsidR="00E81CE9" w:rsidRDefault="00E81CE9" w:rsidP="00E81CE9">
      <w:pPr>
        <w:pStyle w:val="ListParagraph"/>
        <w:ind w:left="1440"/>
      </w:pPr>
    </w:p>
    <w:p w:rsidR="00E55887" w:rsidRDefault="00E81CE9" w:rsidP="00E81CE9">
      <w:pPr>
        <w:pStyle w:val="ListParagraph"/>
        <w:numPr>
          <w:ilvl w:val="0"/>
          <w:numId w:val="1"/>
        </w:numPr>
      </w:pPr>
      <w:r w:rsidRPr="00E55887">
        <w:rPr>
          <w:b/>
          <w:i/>
        </w:rPr>
        <w:t>Core Clinical Hierarchies</w:t>
      </w:r>
    </w:p>
    <w:p w:rsidR="00E81CE9" w:rsidRDefault="001272FD" w:rsidP="00E55887">
      <w:pPr>
        <w:pStyle w:val="ListParagraph"/>
        <w:numPr>
          <w:ilvl w:val="1"/>
          <w:numId w:val="1"/>
        </w:numPr>
      </w:pPr>
      <w:r>
        <w:t xml:space="preserve"> </w:t>
      </w:r>
      <w:r w:rsidR="00E55887">
        <w:t xml:space="preserve">Hierarchies that </w:t>
      </w:r>
      <w:r>
        <w:t>contain the classes of concepts that are typically captured in electronic systems:</w:t>
      </w:r>
    </w:p>
    <w:p w:rsidR="00E81CE9" w:rsidRDefault="00E81CE9" w:rsidP="00E55887">
      <w:pPr>
        <w:pStyle w:val="ListParagraph"/>
        <w:numPr>
          <w:ilvl w:val="2"/>
          <w:numId w:val="1"/>
        </w:numPr>
      </w:pPr>
      <w:r>
        <w:t>Clinical findings</w:t>
      </w:r>
    </w:p>
    <w:p w:rsidR="00E81CE9" w:rsidRDefault="00E81CE9" w:rsidP="00E55887">
      <w:pPr>
        <w:pStyle w:val="ListParagraph"/>
        <w:numPr>
          <w:ilvl w:val="2"/>
          <w:numId w:val="1"/>
        </w:numPr>
      </w:pPr>
      <w:r>
        <w:t>Situation with explicit context</w:t>
      </w:r>
      <w:r w:rsidR="001272FD">
        <w:t xml:space="preserve"> (e.g., family history)</w:t>
      </w:r>
    </w:p>
    <w:p w:rsidR="00E81CE9" w:rsidRDefault="00E81CE9" w:rsidP="00E55887">
      <w:pPr>
        <w:pStyle w:val="ListParagraph"/>
        <w:numPr>
          <w:ilvl w:val="2"/>
          <w:numId w:val="1"/>
        </w:numPr>
      </w:pPr>
      <w:r>
        <w:t>Procedures</w:t>
      </w:r>
    </w:p>
    <w:p w:rsidR="00E81CE9" w:rsidRDefault="00E81CE9" w:rsidP="00E81CE9">
      <w:pPr>
        <w:pStyle w:val="ListParagraph"/>
      </w:pPr>
    </w:p>
    <w:p w:rsidR="00ED64E0" w:rsidRPr="00E55887" w:rsidRDefault="00ED64E0" w:rsidP="00ED64E0">
      <w:pPr>
        <w:pStyle w:val="ListParagraph"/>
        <w:numPr>
          <w:ilvl w:val="0"/>
          <w:numId w:val="1"/>
        </w:numPr>
        <w:rPr>
          <w:b/>
          <w:i/>
        </w:rPr>
      </w:pPr>
      <w:r w:rsidRPr="00E55887">
        <w:rPr>
          <w:b/>
          <w:i/>
        </w:rPr>
        <w:t>Foundational hierarchies</w:t>
      </w:r>
    </w:p>
    <w:p w:rsidR="00ED64E0" w:rsidRDefault="00766230" w:rsidP="00ED64E0">
      <w:pPr>
        <w:pStyle w:val="ListParagraph"/>
        <w:numPr>
          <w:ilvl w:val="1"/>
          <w:numId w:val="1"/>
        </w:numPr>
      </w:pPr>
      <w:r>
        <w:lastRenderedPageBreak/>
        <w:t>Provide v</w:t>
      </w:r>
      <w:r w:rsidR="00ED64E0">
        <w:t xml:space="preserve">alues for </w:t>
      </w:r>
      <w:r w:rsidR="00ED64E0" w:rsidRPr="00E55887">
        <w:rPr>
          <w:i/>
        </w:rPr>
        <w:t>defining relationships</w:t>
      </w:r>
      <w:r w:rsidR="00ED64E0">
        <w:t xml:space="preserve"> used </w:t>
      </w:r>
      <w:r w:rsidR="00E81CE9">
        <w:t>in the</w:t>
      </w:r>
      <w:r w:rsidR="00ED64E0">
        <w:t xml:space="preserve"> </w:t>
      </w:r>
      <w:r w:rsidR="00E81CE9">
        <w:t>primary</w:t>
      </w:r>
      <w:r w:rsidR="00ED64E0">
        <w:t xml:space="preserve"> clinical hierarchies</w:t>
      </w:r>
      <w:r w:rsidR="00E55887">
        <w:t xml:space="preserve"> describe above.</w:t>
      </w:r>
    </w:p>
    <w:p w:rsidR="00E55887" w:rsidRDefault="00E55887" w:rsidP="00ED64E0">
      <w:pPr>
        <w:pStyle w:val="ListParagraph"/>
        <w:numPr>
          <w:ilvl w:val="1"/>
          <w:numId w:val="1"/>
        </w:numPr>
      </w:pPr>
      <w:r>
        <w:t>These include</w:t>
      </w:r>
    </w:p>
    <w:p w:rsidR="00766230" w:rsidRDefault="00E55887" w:rsidP="00766230">
      <w:pPr>
        <w:pStyle w:val="ListParagraph"/>
        <w:numPr>
          <w:ilvl w:val="2"/>
          <w:numId w:val="1"/>
        </w:numPr>
      </w:pPr>
      <w:r>
        <w:t>Observable entities</w:t>
      </w:r>
    </w:p>
    <w:p w:rsidR="00766230" w:rsidRDefault="00766230" w:rsidP="00766230">
      <w:pPr>
        <w:pStyle w:val="ListParagraph"/>
        <w:numPr>
          <w:ilvl w:val="2"/>
          <w:numId w:val="1"/>
        </w:numPr>
      </w:pPr>
      <w:r>
        <w:t>Procedure</w:t>
      </w:r>
    </w:p>
    <w:p w:rsidR="00766230" w:rsidRDefault="00766230" w:rsidP="00766230">
      <w:pPr>
        <w:pStyle w:val="ListParagraph"/>
        <w:numPr>
          <w:ilvl w:val="2"/>
          <w:numId w:val="1"/>
        </w:numPr>
      </w:pPr>
      <w:r>
        <w:t>Situation with explicit context</w:t>
      </w:r>
    </w:p>
    <w:p w:rsidR="00E81CE9" w:rsidRDefault="00E81CE9" w:rsidP="00E81CE9">
      <w:pPr>
        <w:pStyle w:val="ListParagraph"/>
        <w:ind w:left="2160"/>
      </w:pPr>
    </w:p>
    <w:p w:rsidR="00ED64E0" w:rsidRDefault="00ED64E0" w:rsidP="00ED64E0">
      <w:pPr>
        <w:pStyle w:val="ListParagraph"/>
        <w:numPr>
          <w:ilvl w:val="1"/>
          <w:numId w:val="1"/>
        </w:numPr>
      </w:pPr>
      <w:r>
        <w:t xml:space="preserve">Some </w:t>
      </w:r>
      <w:r w:rsidR="00E81CE9">
        <w:t xml:space="preserve">are </w:t>
      </w:r>
      <w:r>
        <w:t>used independently to record information directly</w:t>
      </w:r>
      <w:r w:rsidR="00E81CE9">
        <w:t>, depending</w:t>
      </w:r>
      <w:r>
        <w:t xml:space="preserve"> on how robust an information model you have</w:t>
      </w:r>
      <w:r w:rsidR="001272FD">
        <w:t xml:space="preserve"> (see examples in appendix A)</w:t>
      </w:r>
    </w:p>
    <w:p w:rsidR="00766230" w:rsidRDefault="00766230" w:rsidP="00766230">
      <w:pPr>
        <w:pStyle w:val="ListParagraph"/>
        <w:numPr>
          <w:ilvl w:val="2"/>
          <w:numId w:val="1"/>
        </w:numPr>
      </w:pPr>
      <w:r>
        <w:t xml:space="preserve">The context of the concepts </w:t>
      </w:r>
      <w:r w:rsidR="00E81CE9">
        <w:t xml:space="preserve">is </w:t>
      </w:r>
      <w:r>
        <w:t>defined by the information not the terminology itself</w:t>
      </w:r>
    </w:p>
    <w:p w:rsidR="00766230" w:rsidRDefault="00766230" w:rsidP="00766230">
      <w:pPr>
        <w:pStyle w:val="ListParagraph"/>
        <w:numPr>
          <w:ilvl w:val="2"/>
          <w:numId w:val="1"/>
        </w:numPr>
      </w:pPr>
      <w:r>
        <w:t>Example (two different ways to record the presence of disorder; depends on the record system and context of record)</w:t>
      </w:r>
    </w:p>
    <w:p w:rsidR="00766230" w:rsidRDefault="00766230" w:rsidP="00766230">
      <w:pPr>
        <w:pStyle w:val="ListParagraph"/>
        <w:numPr>
          <w:ilvl w:val="3"/>
          <w:numId w:val="1"/>
        </w:numPr>
      </w:pPr>
      <w:r>
        <w:t>Patient has a mental disorder – implies currently present, in patient</w:t>
      </w:r>
    </w:p>
    <w:p w:rsidR="00766230" w:rsidRDefault="00766230" w:rsidP="00766230">
      <w:pPr>
        <w:pStyle w:val="ListParagraph"/>
        <w:numPr>
          <w:ilvl w:val="3"/>
          <w:numId w:val="1"/>
        </w:numPr>
      </w:pPr>
      <w:r>
        <w:t>Can define as question answer</w:t>
      </w:r>
    </w:p>
    <w:p w:rsidR="00766230" w:rsidRDefault="00766230" w:rsidP="00766230">
      <w:pPr>
        <w:pStyle w:val="ListParagraph"/>
        <w:numPr>
          <w:ilvl w:val="4"/>
          <w:numId w:val="1"/>
        </w:numPr>
      </w:pPr>
      <w:r>
        <w:t>Observable – what is the type of observation (mental function)</w:t>
      </w:r>
    </w:p>
    <w:p w:rsidR="00766230" w:rsidRDefault="00766230" w:rsidP="00766230">
      <w:pPr>
        <w:pStyle w:val="ListParagraph"/>
        <w:numPr>
          <w:ilvl w:val="4"/>
          <w:numId w:val="1"/>
        </w:numPr>
      </w:pPr>
      <w:r>
        <w:t xml:space="preserve">Answer – other hierarchies </w:t>
      </w:r>
    </w:p>
    <w:p w:rsidR="00A71E1D" w:rsidRDefault="00A71E1D" w:rsidP="00A71E1D"/>
    <w:p w:rsidR="00A71E1D" w:rsidRDefault="00557229" w:rsidP="001272FD">
      <w:pPr>
        <w:spacing w:after="0"/>
      </w:pPr>
      <w:r w:rsidRPr="001272FD">
        <w:rPr>
          <w:u w:val="single"/>
        </w:rPr>
        <w:t>Example</w:t>
      </w:r>
      <w:r>
        <w:t xml:space="preserve">: </w:t>
      </w:r>
      <w:r w:rsidR="00A71E1D">
        <w:t>Clinical finding - Bacterial pneumonia</w:t>
      </w:r>
    </w:p>
    <w:p w:rsidR="00A71E1D" w:rsidRDefault="00A71E1D" w:rsidP="00A71E1D">
      <w:r>
        <w:rPr>
          <w:noProof/>
        </w:rPr>
        <w:drawing>
          <wp:inline distT="0" distB="0" distL="0" distR="0" wp14:anchorId="5B025143" wp14:editId="49580782">
            <wp:extent cx="5943600" cy="1993900"/>
            <wp:effectExtent l="0" t="0" r="0" b="635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10285"/>
                    <a:stretch/>
                  </pic:blipFill>
                  <pic:spPr bwMode="auto">
                    <a:xfrm>
                      <a:off x="0" y="0"/>
                      <a:ext cx="5943600" cy="1993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D64E0" w:rsidRDefault="001B531A" w:rsidP="00ED64E0">
      <w:pPr>
        <w:pStyle w:val="ListParagraph"/>
        <w:numPr>
          <w:ilvl w:val="0"/>
          <w:numId w:val="2"/>
        </w:numPr>
      </w:pPr>
      <w:r>
        <w:t>Defining attributes</w:t>
      </w:r>
    </w:p>
    <w:p w:rsidR="00915FB8" w:rsidRDefault="00915FB8" w:rsidP="00915FB8">
      <w:pPr>
        <w:pStyle w:val="ListParagraph"/>
        <w:numPr>
          <w:ilvl w:val="1"/>
          <w:numId w:val="2"/>
        </w:numPr>
      </w:pPr>
      <w:r>
        <w:t>Values c</w:t>
      </w:r>
      <w:r w:rsidR="001B531A">
        <w:t>ome from other subhierarchies</w:t>
      </w:r>
      <w:r>
        <w:t xml:space="preserve"> (e.g., </w:t>
      </w:r>
      <w:r w:rsidRPr="00915FB8">
        <w:t>finding site</w:t>
      </w:r>
      <w:r>
        <w:t xml:space="preserve"> values comes from </w:t>
      </w:r>
      <w:r w:rsidRPr="00915FB8">
        <w:t xml:space="preserve">the </w:t>
      </w:r>
      <w:r>
        <w:t>|</w:t>
      </w:r>
      <w:r w:rsidRPr="00915FB8">
        <w:rPr>
          <w:b/>
        </w:rPr>
        <w:t>body structure</w:t>
      </w:r>
      <w:r>
        <w:t>| hierarchy)</w:t>
      </w:r>
    </w:p>
    <w:p w:rsidR="001B531A" w:rsidRDefault="00915FB8" w:rsidP="001B531A">
      <w:pPr>
        <w:pStyle w:val="ListParagraph"/>
        <w:numPr>
          <w:ilvl w:val="1"/>
          <w:numId w:val="2"/>
        </w:numPr>
      </w:pPr>
      <w:r>
        <w:t xml:space="preserve">The </w:t>
      </w:r>
      <w:r w:rsidR="001B531A">
        <w:t xml:space="preserve">defining </w:t>
      </w:r>
      <w:r>
        <w:t>attributes themselves (e.g., pathological process, finding site) comes SNOMED metadata hierarchy</w:t>
      </w:r>
    </w:p>
    <w:p w:rsidR="001B531A" w:rsidRDefault="001B531A" w:rsidP="001B531A">
      <w:pPr>
        <w:pStyle w:val="ListParagraph"/>
        <w:numPr>
          <w:ilvl w:val="0"/>
          <w:numId w:val="2"/>
        </w:numPr>
      </w:pPr>
      <w:r>
        <w:t>Run the terminology through a description logic classifier - classifier</w:t>
      </w:r>
    </w:p>
    <w:p w:rsidR="001B531A" w:rsidRDefault="001B531A" w:rsidP="001B531A">
      <w:pPr>
        <w:pStyle w:val="ListParagraph"/>
        <w:numPr>
          <w:ilvl w:val="1"/>
          <w:numId w:val="2"/>
        </w:numPr>
      </w:pPr>
      <w:r>
        <w:t>Creates poly</w:t>
      </w:r>
      <w:r w:rsidR="00557229">
        <w:t>-</w:t>
      </w:r>
      <w:r>
        <w:t>taxonomic classifier based on the definition</w:t>
      </w:r>
      <w:r w:rsidR="00557229">
        <w:t xml:space="preserve"> of the concept</w:t>
      </w:r>
    </w:p>
    <w:p w:rsidR="001B531A" w:rsidRDefault="001B531A" w:rsidP="001B531A"/>
    <w:p w:rsidR="001B531A" w:rsidRDefault="001B531A" w:rsidP="001B531A">
      <w:r>
        <w:t>Process perspective</w:t>
      </w:r>
    </w:p>
    <w:p w:rsidR="001B531A" w:rsidRDefault="001B531A" w:rsidP="001B531A">
      <w:pPr>
        <w:pStyle w:val="ListParagraph"/>
        <w:numPr>
          <w:ilvl w:val="0"/>
          <w:numId w:val="3"/>
        </w:numPr>
      </w:pPr>
      <w:r>
        <w:t>For each high level hierarchies</w:t>
      </w:r>
    </w:p>
    <w:p w:rsidR="001B531A" w:rsidRDefault="001B531A" w:rsidP="001B531A">
      <w:pPr>
        <w:pStyle w:val="ListParagraph"/>
        <w:numPr>
          <w:ilvl w:val="1"/>
          <w:numId w:val="3"/>
        </w:numPr>
      </w:pPr>
      <w:r>
        <w:t xml:space="preserve">Develop a systematic process for </w:t>
      </w:r>
    </w:p>
    <w:p w:rsidR="00557229" w:rsidRPr="006E56BC" w:rsidRDefault="00557229" w:rsidP="001272FD">
      <w:pPr>
        <w:pStyle w:val="Heading2"/>
      </w:pPr>
      <w:r w:rsidRPr="006E56BC">
        <w:lastRenderedPageBreak/>
        <w:t>Relationship between SNOMED Observables and LOINC Codes</w:t>
      </w:r>
    </w:p>
    <w:p w:rsidR="006E56BC" w:rsidRDefault="00557229" w:rsidP="00EF1736">
      <w:r>
        <w:t xml:space="preserve">Lisa Anderson (Joint Commission) </w:t>
      </w:r>
      <w:r w:rsidR="00EF1736">
        <w:t xml:space="preserve">asked what the SNOMED CRGs approach would be to observables in the context of the use of </w:t>
      </w:r>
      <w:r>
        <w:t>LOIN</w:t>
      </w:r>
      <w:r w:rsidR="006E56BC">
        <w:t>C codes</w:t>
      </w:r>
      <w:r w:rsidR="00EF1736">
        <w:t>.</w:t>
      </w:r>
    </w:p>
    <w:p w:rsidR="00EF1736" w:rsidRDefault="00EF1736" w:rsidP="00EF1736">
      <w:pPr>
        <w:pStyle w:val="ListParagraph"/>
        <w:numPr>
          <w:ilvl w:val="0"/>
          <w:numId w:val="3"/>
        </w:numPr>
      </w:pPr>
      <w:r>
        <w:t>Lisa talked about how TJC approaches encoding of observables and findings</w:t>
      </w:r>
    </w:p>
    <w:p w:rsidR="00557229" w:rsidRDefault="006E56BC" w:rsidP="006E56BC">
      <w:pPr>
        <w:pStyle w:val="ListParagraph"/>
        <w:numPr>
          <w:ilvl w:val="1"/>
          <w:numId w:val="3"/>
        </w:numPr>
      </w:pPr>
      <w:r>
        <w:t>For quality measures, they typically look for</w:t>
      </w:r>
      <w:r w:rsidR="00557229">
        <w:t xml:space="preserve"> LOINC codes</w:t>
      </w:r>
      <w:r w:rsidR="00EF1736">
        <w:t xml:space="preserve"> first, and</w:t>
      </w:r>
      <w:r w:rsidR="00DD3998">
        <w:t xml:space="preserve"> if </w:t>
      </w:r>
      <w:r>
        <w:t>no LOINC codes exist for a specific observable</w:t>
      </w:r>
      <w:r w:rsidR="00DD3998">
        <w:t>, they will look to SNOMED</w:t>
      </w:r>
      <w:r w:rsidR="00EF1736">
        <w:t xml:space="preserve"> for the code (to encode the observable or the “thing” they are asking about).</w:t>
      </w:r>
    </w:p>
    <w:p w:rsidR="00DD3998" w:rsidRDefault="00DD3998" w:rsidP="00DD3998">
      <w:pPr>
        <w:pStyle w:val="ListParagraph"/>
        <w:numPr>
          <w:ilvl w:val="2"/>
          <w:numId w:val="3"/>
        </w:numPr>
      </w:pPr>
      <w:r>
        <w:t xml:space="preserve">The LOINC </w:t>
      </w:r>
      <w:r w:rsidR="00EF1736">
        <w:t>(</w:t>
      </w:r>
      <w:r>
        <w:t>or SNOMED</w:t>
      </w:r>
      <w:r w:rsidR="00EF1736">
        <w:t>)</w:t>
      </w:r>
      <w:r>
        <w:t xml:space="preserve"> code is what is used to encode the </w:t>
      </w:r>
      <w:r w:rsidR="00EF1736">
        <w:t>variables that</w:t>
      </w:r>
      <w:r>
        <w:t xml:space="preserve"> rep</w:t>
      </w:r>
      <w:r w:rsidR="00EF1736">
        <w:t>resent the measure or variable of interest</w:t>
      </w:r>
    </w:p>
    <w:p w:rsidR="006E56BC" w:rsidRDefault="006E56BC" w:rsidP="006E56BC">
      <w:pPr>
        <w:pStyle w:val="ListParagraph"/>
        <w:numPr>
          <w:ilvl w:val="1"/>
          <w:numId w:val="3"/>
        </w:numPr>
      </w:pPr>
      <w:r>
        <w:t>In EHRs an observable (question being asked) is</w:t>
      </w:r>
      <w:r w:rsidR="00EF1736">
        <w:t xml:space="preserve"> typically</w:t>
      </w:r>
      <w:r>
        <w:t xml:space="preserve"> the label</w:t>
      </w:r>
      <w:r w:rsidR="00EF1736">
        <w:t>, and the finding (the answer) is what the clinician enters in the box or selects from a list of values</w:t>
      </w:r>
    </w:p>
    <w:p w:rsidR="006E56BC" w:rsidRDefault="00DD3998" w:rsidP="006E56BC">
      <w:pPr>
        <w:pStyle w:val="ListParagraph"/>
        <w:numPr>
          <w:ilvl w:val="2"/>
          <w:numId w:val="3"/>
        </w:numPr>
      </w:pPr>
      <w:r>
        <w:t>TJC</w:t>
      </w:r>
      <w:r w:rsidR="006E56BC">
        <w:t xml:space="preserve"> </w:t>
      </w:r>
      <w:r>
        <w:t xml:space="preserve">looks to </w:t>
      </w:r>
      <w:r w:rsidR="006E56BC">
        <w:t>LOINC</w:t>
      </w:r>
      <w:r>
        <w:t xml:space="preserve"> for the code for the question</w:t>
      </w:r>
    </w:p>
    <w:p w:rsidR="006E56BC" w:rsidRDefault="00DD3998" w:rsidP="00DD3998">
      <w:pPr>
        <w:pStyle w:val="ListParagraph"/>
        <w:numPr>
          <w:ilvl w:val="2"/>
          <w:numId w:val="3"/>
        </w:numPr>
      </w:pPr>
      <w:r>
        <w:t xml:space="preserve">TJC looks to SNOMED for the code for the answer to the question </w:t>
      </w:r>
    </w:p>
    <w:p w:rsidR="00EF1736" w:rsidRDefault="00344B8F" w:rsidP="006E56BC">
      <w:pPr>
        <w:pStyle w:val="ListParagraph"/>
        <w:numPr>
          <w:ilvl w:val="0"/>
          <w:numId w:val="3"/>
        </w:numPr>
      </w:pPr>
      <w:r>
        <w:t xml:space="preserve">Jim </w:t>
      </w:r>
      <w:r w:rsidR="00EF1736">
        <w:t xml:space="preserve"> Case</w:t>
      </w:r>
    </w:p>
    <w:p w:rsidR="006E56BC" w:rsidRDefault="006E56BC" w:rsidP="00EF1736">
      <w:pPr>
        <w:pStyle w:val="ListParagraph"/>
        <w:numPr>
          <w:ilvl w:val="1"/>
          <w:numId w:val="3"/>
        </w:numPr>
      </w:pPr>
      <w:r>
        <w:t>answers typically come from the following SNOMED CT categories</w:t>
      </w:r>
    </w:p>
    <w:p w:rsidR="006E56BC" w:rsidRDefault="006E56BC" w:rsidP="00EF1736">
      <w:pPr>
        <w:pStyle w:val="ListParagraph"/>
        <w:numPr>
          <w:ilvl w:val="2"/>
          <w:numId w:val="3"/>
        </w:numPr>
      </w:pPr>
      <w:r>
        <w:t>Qualifier values</w:t>
      </w:r>
    </w:p>
    <w:p w:rsidR="006E56BC" w:rsidRDefault="006E56BC" w:rsidP="00EF1736">
      <w:pPr>
        <w:pStyle w:val="ListParagraph"/>
        <w:numPr>
          <w:ilvl w:val="2"/>
          <w:numId w:val="3"/>
        </w:numPr>
      </w:pPr>
      <w:r>
        <w:t>Clinical finding</w:t>
      </w:r>
    </w:p>
    <w:p w:rsidR="00344B8F" w:rsidRDefault="006E56BC" w:rsidP="006E56BC">
      <w:pPr>
        <w:pStyle w:val="ListParagraph"/>
        <w:numPr>
          <w:ilvl w:val="1"/>
          <w:numId w:val="3"/>
        </w:numPr>
      </w:pPr>
      <w:r>
        <w:t xml:space="preserve">There is a </w:t>
      </w:r>
      <w:r w:rsidR="00344B8F">
        <w:t>1:1</w:t>
      </w:r>
      <w:r>
        <w:t xml:space="preserve"> relationship between</w:t>
      </w:r>
      <w:r w:rsidR="00344B8F">
        <w:t xml:space="preserve"> obse</w:t>
      </w:r>
      <w:r>
        <w:t>rvable entities and LOINC codes</w:t>
      </w:r>
    </w:p>
    <w:p w:rsidR="00344B8F" w:rsidRDefault="006E56BC" w:rsidP="00344B8F">
      <w:pPr>
        <w:pStyle w:val="ListParagraph"/>
        <w:numPr>
          <w:ilvl w:val="0"/>
          <w:numId w:val="3"/>
        </w:numPr>
      </w:pPr>
      <w:r>
        <w:t xml:space="preserve">For question </w:t>
      </w:r>
      <w:r w:rsidR="00EF1736">
        <w:t>and</w:t>
      </w:r>
      <w:r>
        <w:t xml:space="preserve"> answers = LOINC</w:t>
      </w:r>
    </w:p>
    <w:p w:rsidR="00EF1736" w:rsidRDefault="00EF1736" w:rsidP="00EF1736">
      <w:r>
        <w:rPr>
          <w:highlight w:val="yellow"/>
        </w:rPr>
        <w:t xml:space="preserve">Can a </w:t>
      </w:r>
      <w:r w:rsidRPr="006E56BC">
        <w:rPr>
          <w:highlight w:val="yellow"/>
        </w:rPr>
        <w:t>finding become an observable</w:t>
      </w:r>
      <w:r>
        <w:t>?</w:t>
      </w:r>
    </w:p>
    <w:p w:rsidR="00EF1736" w:rsidRDefault="00EF1736" w:rsidP="00EF1736">
      <w:pPr>
        <w:pStyle w:val="ListParagraph"/>
        <w:numPr>
          <w:ilvl w:val="0"/>
          <w:numId w:val="12"/>
        </w:numPr>
      </w:pPr>
      <w:r>
        <w:t>Jim said “no”  (correct answer)</w:t>
      </w:r>
    </w:p>
    <w:p w:rsidR="00D76624" w:rsidRDefault="00EF1736" w:rsidP="00EF1736">
      <w:pPr>
        <w:pStyle w:val="ListParagraph"/>
        <w:numPr>
          <w:ilvl w:val="0"/>
          <w:numId w:val="12"/>
        </w:numPr>
      </w:pPr>
      <w:r>
        <w:t>Piper said “yes” (incorrect</w:t>
      </w:r>
      <w:r w:rsidR="00D76624">
        <w:t>), meaning that</w:t>
      </w:r>
      <w:r>
        <w:t xml:space="preserve"> a clinical find</w:t>
      </w:r>
      <w:r w:rsidR="00D76624">
        <w:t>ing can be stated in terms of an observable</w:t>
      </w:r>
    </w:p>
    <w:p w:rsidR="00D76624" w:rsidRDefault="00D76624" w:rsidP="00D76624">
      <w:pPr>
        <w:pStyle w:val="ListParagraph"/>
        <w:numPr>
          <w:ilvl w:val="4"/>
          <w:numId w:val="12"/>
        </w:numPr>
      </w:pPr>
      <w:r>
        <w:t xml:space="preserve">The term “auditory hallucinations” can be used for both a clinical finding and an observable, but the concepts themselves have different meanings </w:t>
      </w:r>
    </w:p>
    <w:p w:rsidR="00D76624" w:rsidRDefault="00D76624" w:rsidP="00D76624">
      <w:pPr>
        <w:pStyle w:val="ListParagraph"/>
        <w:numPr>
          <w:ilvl w:val="4"/>
          <w:numId w:val="12"/>
        </w:numPr>
      </w:pPr>
      <w:r>
        <w:t xml:space="preserve">The concept |auditory hallucination (finding)| means </w:t>
      </w:r>
      <w:r w:rsidRPr="00D76624">
        <w:rPr>
          <w:i/>
        </w:rPr>
        <w:t>the patient is currently experiencing auditory hallucination</w:t>
      </w:r>
    </w:p>
    <w:p w:rsidR="00EF1736" w:rsidRPr="00D76624" w:rsidRDefault="00D76624" w:rsidP="00D76624">
      <w:pPr>
        <w:pStyle w:val="ListParagraph"/>
        <w:numPr>
          <w:ilvl w:val="4"/>
          <w:numId w:val="12"/>
        </w:numPr>
        <w:rPr>
          <w:i/>
        </w:rPr>
      </w:pPr>
      <w:r>
        <w:t xml:space="preserve">The concept |auditory hallucination (observable) means </w:t>
      </w:r>
      <w:r w:rsidRPr="00D76624">
        <w:rPr>
          <w:i/>
        </w:rPr>
        <w:t xml:space="preserve">the mental process we call auditory hallucinations.  </w:t>
      </w:r>
      <w:r w:rsidR="00EF1736" w:rsidRPr="00D76624">
        <w:rPr>
          <w:i/>
        </w:rPr>
        <w:t xml:space="preserve"> </w:t>
      </w:r>
    </w:p>
    <w:p w:rsidR="00EF1736" w:rsidRDefault="00EF1736" w:rsidP="00EF1736">
      <w:r>
        <w:t>Default context – clinical findings – current and present</w:t>
      </w:r>
    </w:p>
    <w:p w:rsidR="00EF1736" w:rsidRDefault="00EF1736" w:rsidP="00EF1736">
      <w:r>
        <w:t>The question-answer boundary</w:t>
      </w:r>
    </w:p>
    <w:p w:rsidR="00EF1736" w:rsidRDefault="00EF1736" w:rsidP="00EF1736">
      <w:pPr>
        <w:pStyle w:val="ListParagraph"/>
        <w:numPr>
          <w:ilvl w:val="0"/>
          <w:numId w:val="4"/>
        </w:numPr>
      </w:pPr>
      <w:r>
        <w:t>Almost any observation can be turned into a yes-no depending on detail of question v. answer</w:t>
      </w:r>
    </w:p>
    <w:p w:rsidR="00EF1736" w:rsidRDefault="00EF1736" w:rsidP="00EF1736">
      <w:pPr>
        <w:pStyle w:val="ListParagraph"/>
        <w:numPr>
          <w:ilvl w:val="0"/>
          <w:numId w:val="4"/>
        </w:numPr>
      </w:pPr>
      <w:r>
        <w:t>Challenge when trying to define data from different data structures</w:t>
      </w:r>
    </w:p>
    <w:p w:rsidR="00EF1736" w:rsidRDefault="00EF1736" w:rsidP="00EF1736">
      <w:pPr>
        <w:pStyle w:val="ListParagraph"/>
        <w:numPr>
          <w:ilvl w:val="1"/>
          <w:numId w:val="4"/>
        </w:numPr>
      </w:pPr>
      <w:r>
        <w:t>Only get complete idea when looking at observable and value observable</w:t>
      </w:r>
    </w:p>
    <w:p w:rsidR="00EF1736" w:rsidRDefault="00EF1736" w:rsidP="00EF1736">
      <w:pPr>
        <w:pStyle w:val="ListParagraph"/>
        <w:numPr>
          <w:ilvl w:val="1"/>
          <w:numId w:val="4"/>
        </w:numPr>
      </w:pPr>
      <w:r>
        <w:t>V. clinical finding = complete statement in and of itself</w:t>
      </w:r>
    </w:p>
    <w:p w:rsidR="00EF1736" w:rsidRDefault="00EF1736" w:rsidP="00EF1736"/>
    <w:p w:rsidR="00EF1736" w:rsidRDefault="00EF1736" w:rsidP="00EF1736">
      <w:r>
        <w:t xml:space="preserve">Jessie – should we start by evaluating clinical findings not observables as a </w:t>
      </w:r>
      <w:proofErr w:type="spellStart"/>
      <w:r>
        <w:t>firs</w:t>
      </w:r>
      <w:proofErr w:type="spellEnd"/>
      <w:r>
        <w:t xml:space="preserve"> step? </w:t>
      </w:r>
    </w:p>
    <w:p w:rsidR="00EF1736" w:rsidRDefault="00EF1736" w:rsidP="00EF1736">
      <w:pPr>
        <w:pStyle w:val="ListParagraph"/>
        <w:numPr>
          <w:ilvl w:val="0"/>
          <w:numId w:val="3"/>
        </w:numPr>
      </w:pPr>
      <w:r>
        <w:t xml:space="preserve">Observables not useful </w:t>
      </w:r>
    </w:p>
    <w:p w:rsidR="00EF1736" w:rsidRDefault="00EF1736" w:rsidP="00EF1736">
      <w:r>
        <w:lastRenderedPageBreak/>
        <w:t>Jessie – is the industry is moving towards using LOINC as observables and SNOMED as answers? Jim – just in US</w:t>
      </w:r>
    </w:p>
    <w:p w:rsidR="00EF1736" w:rsidRDefault="00EF1736" w:rsidP="00EF1736">
      <w:r>
        <w:t>Jess - should we start be focusing not on observable entities b/c that will be superseded by LOINC, should we be focusing on clinical findings? Is this US focused (do we want to focus first on what’s useful in US)</w:t>
      </w:r>
    </w:p>
    <w:p w:rsidR="00EF1736" w:rsidRDefault="00EF1736" w:rsidP="00EF1736">
      <w:pPr>
        <w:pStyle w:val="ListParagraph"/>
        <w:numPr>
          <w:ilvl w:val="0"/>
          <w:numId w:val="5"/>
        </w:numPr>
      </w:pPr>
      <w:r>
        <w:t>Observables are important – and we may want</w:t>
      </w:r>
    </w:p>
    <w:p w:rsidR="00EF1736" w:rsidRDefault="00EF1736" w:rsidP="00EF1736">
      <w:pPr>
        <w:pStyle w:val="ListParagraph"/>
        <w:numPr>
          <w:ilvl w:val="1"/>
          <w:numId w:val="5"/>
        </w:numPr>
      </w:pPr>
      <w:r>
        <w:t>All clinical findings are defined in t</w:t>
      </w:r>
    </w:p>
    <w:p w:rsidR="00EF1736" w:rsidRDefault="00EF1736" w:rsidP="00EF1736">
      <w:pPr>
        <w:pStyle w:val="ListParagraph"/>
        <w:numPr>
          <w:ilvl w:val="1"/>
          <w:numId w:val="5"/>
        </w:numPr>
      </w:pPr>
      <w:r>
        <w:t>Always an necessarily going to relate back to some observables</w:t>
      </w:r>
    </w:p>
    <w:p w:rsidR="00EF1736" w:rsidRDefault="00EF1736" w:rsidP="00EF1736">
      <w:pPr>
        <w:pStyle w:val="ListParagraph"/>
        <w:numPr>
          <w:ilvl w:val="0"/>
          <w:numId w:val="5"/>
        </w:numPr>
      </w:pPr>
      <w:r>
        <w:t xml:space="preserve">Observables – what exists, what we’re looking </w:t>
      </w:r>
    </w:p>
    <w:p w:rsidR="00EF1736" w:rsidRDefault="00EF1736" w:rsidP="00EF1736">
      <w:pPr>
        <w:pStyle w:val="ListParagraph"/>
        <w:numPr>
          <w:ilvl w:val="0"/>
          <w:numId w:val="5"/>
        </w:numPr>
      </w:pPr>
      <w:r>
        <w:t>Can’t separate out observables from clinical findings</w:t>
      </w:r>
    </w:p>
    <w:p w:rsidR="00EF1736" w:rsidRDefault="00EF1736" w:rsidP="00EF1736">
      <w:r>
        <w:t xml:space="preserve">LOINC </w:t>
      </w:r>
    </w:p>
    <w:p w:rsidR="00EF1736" w:rsidRDefault="00EF1736" w:rsidP="00EF1736">
      <w:pPr>
        <w:pStyle w:val="ListParagraph"/>
        <w:numPr>
          <w:ilvl w:val="0"/>
          <w:numId w:val="6"/>
        </w:numPr>
      </w:pPr>
      <w:r>
        <w:t>Other than specific instruments</w:t>
      </w:r>
    </w:p>
    <w:p w:rsidR="00EF1736" w:rsidRDefault="00EF1736" w:rsidP="00EF1736">
      <w:pPr>
        <w:pStyle w:val="ListParagraph"/>
        <w:numPr>
          <w:ilvl w:val="0"/>
          <w:numId w:val="6"/>
        </w:numPr>
      </w:pPr>
      <w:r>
        <w:t>Don’t see a lot of specific question and answers in LOINC</w:t>
      </w:r>
    </w:p>
    <w:p w:rsidR="00344B8F" w:rsidRPr="001272FD" w:rsidRDefault="006E56BC" w:rsidP="001272FD">
      <w:pPr>
        <w:pStyle w:val="Heading2"/>
      </w:pPr>
      <w:r w:rsidRPr="001272FD">
        <w:t>Definition</w:t>
      </w:r>
      <w:r w:rsidR="00DD3998">
        <w:t>s</w:t>
      </w:r>
      <w:r w:rsidRPr="001272FD">
        <w:t xml:space="preserve"> of </w:t>
      </w:r>
      <w:r w:rsidR="00DD3998">
        <w:t>‘</w:t>
      </w:r>
      <w:r w:rsidRPr="001272FD">
        <w:t>Observable</w:t>
      </w:r>
      <w:r w:rsidR="00DD3998">
        <w:t>’</w:t>
      </w:r>
      <w:r w:rsidRPr="001272FD">
        <w:t xml:space="preserve"> and </w:t>
      </w:r>
      <w:r w:rsidR="00DD3998">
        <w:t>‘</w:t>
      </w:r>
      <w:r w:rsidRPr="001272FD">
        <w:t>Clinical Finding</w:t>
      </w:r>
      <w:r w:rsidR="00DD3998">
        <w:t>’</w:t>
      </w:r>
    </w:p>
    <w:p w:rsidR="00344B8F" w:rsidRDefault="00344B8F" w:rsidP="00344B8F">
      <w:r>
        <w:t xml:space="preserve">Michael </w:t>
      </w:r>
      <w:r w:rsidR="006E56BC">
        <w:t>First – what is the</w:t>
      </w:r>
      <w:r>
        <w:t xml:space="preserve"> difference between an observable and the finding</w:t>
      </w:r>
      <w:r w:rsidR="00DD3998">
        <w:t xml:space="preserve">? </w:t>
      </w:r>
    </w:p>
    <w:p w:rsidR="00344B8F" w:rsidRDefault="00344B8F" w:rsidP="006E56BC">
      <w:pPr>
        <w:pStyle w:val="ListParagraph"/>
        <w:numPr>
          <w:ilvl w:val="0"/>
          <w:numId w:val="10"/>
        </w:numPr>
      </w:pPr>
      <w:r w:rsidRPr="00DD3998">
        <w:rPr>
          <w:u w:val="single"/>
        </w:rPr>
        <w:t>Observable</w:t>
      </w:r>
      <w:r>
        <w:t xml:space="preserve"> – the </w:t>
      </w:r>
      <w:r w:rsidR="006E56BC">
        <w:t>real world clinical entities we want to describe</w:t>
      </w:r>
      <w:r w:rsidR="00DD3998">
        <w:t>; often they are questions we want to ask, or provide information about (e.g.: “smoker?”, “street drug use?”, “thought content”, “</w:t>
      </w:r>
      <w:r w:rsidR="00FF1F47">
        <w:t>perceptual</w:t>
      </w:r>
      <w:r w:rsidR="00DD3998">
        <w:t xml:space="preserve"> </w:t>
      </w:r>
      <w:r w:rsidR="00FF1F47">
        <w:t>disturbances</w:t>
      </w:r>
      <w:r w:rsidR="00DD3998">
        <w:t>”)</w:t>
      </w:r>
    </w:p>
    <w:p w:rsidR="00344B8F" w:rsidRDefault="00344B8F" w:rsidP="006E56BC">
      <w:pPr>
        <w:pStyle w:val="ListParagraph"/>
        <w:numPr>
          <w:ilvl w:val="0"/>
          <w:numId w:val="10"/>
        </w:numPr>
      </w:pPr>
      <w:r w:rsidRPr="00DD3998">
        <w:rPr>
          <w:u w:val="single"/>
        </w:rPr>
        <w:t>Finding</w:t>
      </w:r>
      <w:r>
        <w:t xml:space="preserve"> – </w:t>
      </w:r>
      <w:r w:rsidR="00DD3998">
        <w:t xml:space="preserve">the </w:t>
      </w:r>
      <w:r>
        <w:t>result of the observable</w:t>
      </w:r>
      <w:r w:rsidR="00DD3998">
        <w:t>, the finding associated with the thing we want to observe</w:t>
      </w:r>
    </w:p>
    <w:p w:rsidR="00DD3998" w:rsidRDefault="00DD3998" w:rsidP="00DD3998">
      <w:pPr>
        <w:pStyle w:val="ListParagraph"/>
        <w:numPr>
          <w:ilvl w:val="1"/>
          <w:numId w:val="10"/>
        </w:numPr>
      </w:pPr>
      <w:r>
        <w:t xml:space="preserve">Example: Smoker?           </w:t>
      </w:r>
      <w:r>
        <w:tab/>
        <w:t>&lt;- the “observable” is smoking behavior</w:t>
      </w:r>
    </w:p>
    <w:p w:rsidR="00DD3998" w:rsidRDefault="00DD3998" w:rsidP="00DD3998">
      <w:pPr>
        <w:pStyle w:val="ListParagraph"/>
        <w:numPr>
          <w:ilvl w:val="2"/>
          <w:numId w:val="10"/>
        </w:numPr>
      </w:pPr>
      <w:r>
        <w:t>Daily smoker</w:t>
      </w:r>
      <w:r>
        <w:tab/>
      </w:r>
      <w:r>
        <w:tab/>
        <w:t xml:space="preserve">&lt;- the findings </w:t>
      </w:r>
      <w:r w:rsidRPr="00DD3998">
        <w:rPr>
          <w:i/>
        </w:rPr>
        <w:t xml:space="preserve">interpret </w:t>
      </w:r>
      <w:r>
        <w:t>the observable</w:t>
      </w:r>
      <w:r>
        <w:tab/>
      </w:r>
    </w:p>
    <w:p w:rsidR="00DD3998" w:rsidRDefault="00DD3998" w:rsidP="00DD3998">
      <w:pPr>
        <w:pStyle w:val="ListParagraph"/>
        <w:numPr>
          <w:ilvl w:val="2"/>
          <w:numId w:val="10"/>
        </w:numPr>
      </w:pPr>
      <w:r>
        <w:t>Occasional smoker</w:t>
      </w:r>
    </w:p>
    <w:p w:rsidR="00DD3998" w:rsidRDefault="00DD3998" w:rsidP="00DD3998">
      <w:pPr>
        <w:pStyle w:val="ListParagraph"/>
        <w:numPr>
          <w:ilvl w:val="2"/>
          <w:numId w:val="10"/>
        </w:numPr>
      </w:pPr>
      <w:r>
        <w:t>Previous smoker</w:t>
      </w:r>
    </w:p>
    <w:p w:rsidR="00DD3998" w:rsidRDefault="00DD3998" w:rsidP="00DD3998">
      <w:pPr>
        <w:pStyle w:val="ListParagraph"/>
        <w:numPr>
          <w:ilvl w:val="1"/>
          <w:numId w:val="10"/>
        </w:numPr>
      </w:pPr>
      <w:r>
        <w:t xml:space="preserve">Daily smoker </w:t>
      </w:r>
      <w:r w:rsidRPr="00EF1736">
        <w:rPr>
          <w:u w:val="single"/>
        </w:rPr>
        <w:t>interpr</w:t>
      </w:r>
      <w:r w:rsidR="00EF1736" w:rsidRPr="00EF1736">
        <w:rPr>
          <w:u w:val="single"/>
        </w:rPr>
        <w:t>ets</w:t>
      </w:r>
      <w:r w:rsidR="00EF1736">
        <w:t xml:space="preserve"> </w:t>
      </w:r>
      <w:r w:rsidR="00EF1736" w:rsidRPr="00EF1736">
        <w:rPr>
          <w:i/>
        </w:rPr>
        <w:t>smoking behavior</w:t>
      </w:r>
      <w:r w:rsidR="00EF1736">
        <w:t xml:space="preserve">, and </w:t>
      </w:r>
      <w:r w:rsidR="00EF1736" w:rsidRPr="00EF1736">
        <w:rPr>
          <w:u w:val="single"/>
        </w:rPr>
        <w:t>has interpretation</w:t>
      </w:r>
      <w:r w:rsidR="00EF1736">
        <w:t xml:space="preserve"> </w:t>
      </w:r>
      <w:r w:rsidR="00EF1736" w:rsidRPr="00EF1736">
        <w:rPr>
          <w:i/>
        </w:rPr>
        <w:t>smokes</w:t>
      </w:r>
      <w:r w:rsidR="00EF1736">
        <w:rPr>
          <w:i/>
        </w:rPr>
        <w:t xml:space="preserve"> daily</w:t>
      </w:r>
      <w:r w:rsidR="00EF1736">
        <w:t xml:space="preserve"> </w:t>
      </w:r>
    </w:p>
    <w:p w:rsidR="0076038F" w:rsidRDefault="0076038F" w:rsidP="0076038F">
      <w:r>
        <w:t>Would they all have inferred relationships?</w:t>
      </w:r>
    </w:p>
    <w:p w:rsidR="0076038F" w:rsidRDefault="0076038F" w:rsidP="0076038F"/>
    <w:p w:rsidR="0076038F" w:rsidRPr="006E56BC" w:rsidRDefault="006E56BC" w:rsidP="0076038F">
      <w:pPr>
        <w:rPr>
          <w:b/>
        </w:rPr>
      </w:pPr>
      <w:r w:rsidRPr="006E56BC">
        <w:rPr>
          <w:b/>
        </w:rPr>
        <w:t>Example: Delusional Mood</w:t>
      </w:r>
    </w:p>
    <w:p w:rsidR="0076038F" w:rsidRDefault="0076038F" w:rsidP="0076038F">
      <w:r>
        <w:t>Michael –</w:t>
      </w:r>
      <w:r w:rsidR="00691B7F">
        <w:t xml:space="preserve"> (39:40)</w:t>
      </w:r>
      <w:r w:rsidR="006E56BC">
        <w:t xml:space="preserve">  </w:t>
      </w:r>
    </w:p>
    <w:p w:rsidR="0076038F" w:rsidRPr="00FF1F47" w:rsidRDefault="0076038F" w:rsidP="0076038F">
      <w:pPr>
        <w:rPr>
          <w:highlight w:val="yellow"/>
        </w:rPr>
      </w:pPr>
      <w:r w:rsidRPr="00FF1F47">
        <w:rPr>
          <w:highlight w:val="yellow"/>
        </w:rPr>
        <w:t xml:space="preserve">Is the idea you have to deal with any term someone might write down? Or can you say that this is not a valid </w:t>
      </w:r>
      <w:r w:rsidR="00691B7F" w:rsidRPr="00FF1F47">
        <w:rPr>
          <w:highlight w:val="yellow"/>
        </w:rPr>
        <w:t>term – we can’t decode the te</w:t>
      </w:r>
      <w:r w:rsidR="00FF1F47" w:rsidRPr="00FF1F47">
        <w:rPr>
          <w:highlight w:val="yellow"/>
        </w:rPr>
        <w:t>rm; it doesn’t have any meaning?</w:t>
      </w:r>
    </w:p>
    <w:p w:rsidR="00691B7F" w:rsidRDefault="00691B7F" w:rsidP="0076038F">
      <w:r w:rsidRPr="00FF1F47">
        <w:rPr>
          <w:highlight w:val="yellow"/>
        </w:rPr>
        <w:t>Jessie – can use it, but if you tried to draw conclusions from this, you would get weird conclusions</w:t>
      </w:r>
    </w:p>
    <w:p w:rsidR="00691B7F" w:rsidRDefault="00691B7F" w:rsidP="0076038F">
      <w:r>
        <w:t xml:space="preserve">Laura – phrase described as </w:t>
      </w:r>
      <w:r w:rsidRPr="00FF1F47">
        <w:rPr>
          <w:i/>
        </w:rPr>
        <w:t>perplexity of experience</w:t>
      </w:r>
      <w:r>
        <w:t>, not seeming that they’re not themselves; outdated term; people would write delusional mood disorder but different than the concept; get down into the weeds too much – what’s clinical usable first v. pseudo-philosophical constructs</w:t>
      </w:r>
    </w:p>
    <w:p w:rsidR="00691B7F" w:rsidRDefault="00691B7F" w:rsidP="00691B7F">
      <w:pPr>
        <w:pStyle w:val="ListParagraph"/>
        <w:numPr>
          <w:ilvl w:val="0"/>
          <w:numId w:val="7"/>
        </w:numPr>
      </w:pPr>
      <w:r>
        <w:t>Focusing on clinical findings would be a way to avoid the philosophical discussions</w:t>
      </w:r>
    </w:p>
    <w:p w:rsidR="00691B7F" w:rsidRDefault="00691B7F" w:rsidP="00691B7F">
      <w:pPr>
        <w:pStyle w:val="ListParagraph"/>
        <w:numPr>
          <w:ilvl w:val="0"/>
          <w:numId w:val="7"/>
        </w:numPr>
      </w:pPr>
      <w:r>
        <w:t>Do we have observables listed in EHRs – what we can choose from</w:t>
      </w:r>
    </w:p>
    <w:p w:rsidR="00691B7F" w:rsidRDefault="00691B7F" w:rsidP="0076038F"/>
    <w:p w:rsidR="00691B7F" w:rsidRDefault="00691B7F" w:rsidP="0076038F">
      <w:r>
        <w:t>Delusional Mood</w:t>
      </w:r>
    </w:p>
    <w:p w:rsidR="00691B7F" w:rsidRDefault="00691B7F" w:rsidP="00691B7F">
      <w:pPr>
        <w:pStyle w:val="ListParagraph"/>
        <w:numPr>
          <w:ilvl w:val="0"/>
          <w:numId w:val="8"/>
        </w:numPr>
      </w:pPr>
      <w:r>
        <w:t>Barrier – the observable; not being able to define the clinical finding</w:t>
      </w:r>
    </w:p>
    <w:p w:rsidR="00691B7F" w:rsidRDefault="00691B7F" w:rsidP="00FF1F47"/>
    <w:p w:rsidR="00231019" w:rsidRDefault="00231019" w:rsidP="00231019">
      <w:pPr>
        <w:pStyle w:val="Heading1"/>
      </w:pPr>
      <w:r>
        <w:t>Discussion</w:t>
      </w:r>
    </w:p>
    <w:p w:rsidR="00231019" w:rsidRDefault="00231019" w:rsidP="00231019">
      <w:pPr>
        <w:rPr>
          <w:highlight w:val="yellow"/>
        </w:rPr>
      </w:pPr>
      <w:r>
        <w:rPr>
          <w:highlight w:val="yellow"/>
        </w:rPr>
        <w:t>Mental Health</w:t>
      </w:r>
    </w:p>
    <w:p w:rsidR="00231019" w:rsidRPr="00A82315" w:rsidRDefault="00231019" w:rsidP="00231019">
      <w:pPr>
        <w:rPr>
          <w:b/>
        </w:rPr>
      </w:pPr>
      <w:r w:rsidRPr="00A82315">
        <w:rPr>
          <w:b/>
        </w:rPr>
        <w:t>Things that Exist Clinical</w:t>
      </w:r>
      <w:r>
        <w:rPr>
          <w:b/>
        </w:rPr>
        <w:t>ly (Observables)</w:t>
      </w:r>
    </w:p>
    <w:p w:rsidR="00231019" w:rsidRDefault="00231019" w:rsidP="00231019">
      <w:r>
        <w:rPr>
          <w:highlight w:val="yellow"/>
        </w:rPr>
        <w:t xml:space="preserve">Note:  </w:t>
      </w:r>
      <w:r w:rsidRPr="00A82315">
        <w:rPr>
          <w:highlight w:val="yellow"/>
        </w:rPr>
        <w:t xml:space="preserve">Patient is having recurrent, intense suicidal thoughts associated with recent loss of </w:t>
      </w:r>
      <w:r>
        <w:rPr>
          <w:highlight w:val="yellow"/>
        </w:rPr>
        <w:t xml:space="preserve">her </w:t>
      </w:r>
      <w:r w:rsidRPr="00A82315">
        <w:rPr>
          <w:highlight w:val="yellow"/>
        </w:rPr>
        <w:t>father.</w:t>
      </w:r>
      <w:r>
        <w:t xml:space="preserve"> </w:t>
      </w:r>
    </w:p>
    <w:p w:rsidR="00231019" w:rsidRDefault="00231019" w:rsidP="00231019">
      <w:pPr>
        <w:pStyle w:val="ListParagraph"/>
        <w:numPr>
          <w:ilvl w:val="0"/>
          <w:numId w:val="14"/>
        </w:numPr>
      </w:pPr>
      <w:r>
        <w:t xml:space="preserve">Frequency of suicidal thoughts   </w:t>
      </w:r>
      <w:r>
        <w:tab/>
      </w:r>
      <w:r>
        <w:tab/>
        <w:t>(values: daily, always) -&gt; high risk</w:t>
      </w:r>
    </w:p>
    <w:p w:rsidR="00231019" w:rsidRDefault="00231019" w:rsidP="00231019">
      <w:pPr>
        <w:pStyle w:val="ListParagraph"/>
        <w:numPr>
          <w:ilvl w:val="0"/>
          <w:numId w:val="14"/>
        </w:numPr>
      </w:pPr>
      <w:r>
        <w:t xml:space="preserve">Intensity of suicidal thoughts  </w:t>
      </w:r>
      <w:r>
        <w:tab/>
      </w:r>
      <w:r>
        <w:tab/>
        <w:t xml:space="preserve"> </w:t>
      </w:r>
      <w:r>
        <w:tab/>
        <w:t>(values: intense, overwhelming) -&gt; high risk</w:t>
      </w:r>
    </w:p>
    <w:p w:rsidR="00231019" w:rsidRDefault="00231019" w:rsidP="00231019">
      <w:pPr>
        <w:pStyle w:val="ListParagraph"/>
        <w:numPr>
          <w:ilvl w:val="0"/>
          <w:numId w:val="14"/>
        </w:numPr>
      </w:pPr>
      <w:r>
        <w:t xml:space="preserve">Experience associated with suicidal thoughts  </w:t>
      </w:r>
      <w:r>
        <w:tab/>
        <w:t>(values: self-related loss) -&gt; high risk</w:t>
      </w:r>
    </w:p>
    <w:p w:rsidR="00231019" w:rsidRDefault="00231019" w:rsidP="00231019">
      <w:pPr>
        <w:pStyle w:val="ListParagraph"/>
        <w:numPr>
          <w:ilvl w:val="0"/>
          <w:numId w:val="14"/>
        </w:numPr>
      </w:pPr>
      <w:r>
        <w:t xml:space="preserve">Assessment :  &lt;Instruments&gt; </w:t>
      </w:r>
    </w:p>
    <w:p w:rsidR="00231019" w:rsidRPr="00A82315" w:rsidRDefault="00231019" w:rsidP="00231019">
      <w:pPr>
        <w:rPr>
          <w:b/>
        </w:rPr>
      </w:pPr>
      <w:r w:rsidRPr="00A82315">
        <w:rPr>
          <w:b/>
        </w:rPr>
        <w:t xml:space="preserve">Operational </w:t>
      </w:r>
      <w:r>
        <w:rPr>
          <w:b/>
        </w:rPr>
        <w:t>Definitions (Measures)</w:t>
      </w:r>
    </w:p>
    <w:p w:rsidR="00231019" w:rsidRDefault="00231019" w:rsidP="00231019">
      <w:r>
        <w:t>Suicide Risk Score:</w:t>
      </w:r>
    </w:p>
    <w:p w:rsidR="00231019" w:rsidRDefault="00231019" w:rsidP="00231019">
      <w:pPr>
        <w:pStyle w:val="ListParagraph"/>
        <w:numPr>
          <w:ilvl w:val="0"/>
          <w:numId w:val="13"/>
        </w:numPr>
      </w:pPr>
      <w:r>
        <w:t>Instrument A – score 15 -&gt; high risk</w:t>
      </w:r>
    </w:p>
    <w:p w:rsidR="00231019" w:rsidRDefault="00231019" w:rsidP="00231019">
      <w:pPr>
        <w:pStyle w:val="ListParagraph"/>
        <w:numPr>
          <w:ilvl w:val="0"/>
          <w:numId w:val="13"/>
        </w:numPr>
      </w:pPr>
      <w:r>
        <w:t>Instrument B – score 30 -&gt; high risk</w:t>
      </w:r>
    </w:p>
    <w:p w:rsidR="00231019" w:rsidRDefault="00231019" w:rsidP="00231019">
      <w:pPr>
        <w:pStyle w:val="ListParagraph"/>
        <w:numPr>
          <w:ilvl w:val="0"/>
          <w:numId w:val="13"/>
        </w:numPr>
      </w:pPr>
      <w:r>
        <w:t>Instrument C – score 30 -&gt; high risk</w:t>
      </w:r>
    </w:p>
    <w:p w:rsidR="00231019" w:rsidRDefault="00231019" w:rsidP="00231019"/>
    <w:p w:rsidR="00231019" w:rsidRDefault="00231019" w:rsidP="00231019">
      <w:r>
        <w:t>Links</w:t>
      </w:r>
    </w:p>
    <w:p w:rsidR="00231019" w:rsidRDefault="00231019" w:rsidP="00231019">
      <w:r>
        <w:t xml:space="preserve">Recording of meeting is here: </w:t>
      </w:r>
      <w:hyperlink r:id="rId8" w:history="1">
        <w:r w:rsidRPr="00DE29D1">
          <w:rPr>
            <w:rStyle w:val="Hyperlink"/>
          </w:rPr>
          <w:t>https://fccdl.in/1L7XmAnBC6</w:t>
        </w:r>
      </w:hyperlink>
      <w:bookmarkStart w:id="0" w:name="_GoBack"/>
      <w:bookmarkEnd w:id="0"/>
    </w:p>
    <w:p w:rsidR="00231019" w:rsidRDefault="00231019" w:rsidP="00231019">
      <w:r>
        <w:t>Summary of Key Issues</w:t>
      </w:r>
    </w:p>
    <w:p w:rsidR="00231019" w:rsidRDefault="00231019" w:rsidP="00231019">
      <w:pPr>
        <w:pStyle w:val="ListParagraph"/>
        <w:numPr>
          <w:ilvl w:val="0"/>
          <w:numId w:val="11"/>
        </w:numPr>
      </w:pPr>
      <w:r>
        <w:t>Top level hierarchies in SNOMED</w:t>
      </w:r>
    </w:p>
    <w:p w:rsidR="00231019" w:rsidRDefault="00231019" w:rsidP="00231019">
      <w:pPr>
        <w:pStyle w:val="ListParagraph"/>
        <w:numPr>
          <w:ilvl w:val="0"/>
          <w:numId w:val="11"/>
        </w:numPr>
      </w:pPr>
      <w:r>
        <w:t>Definition of an Observable</w:t>
      </w:r>
    </w:p>
    <w:p w:rsidR="00231019" w:rsidRDefault="00231019" w:rsidP="00231019">
      <w:pPr>
        <w:pStyle w:val="ListParagraph"/>
        <w:numPr>
          <w:ilvl w:val="0"/>
          <w:numId w:val="11"/>
        </w:numPr>
      </w:pPr>
      <w:r>
        <w:t>Relationship between observables and clinical findings</w:t>
      </w:r>
    </w:p>
    <w:p w:rsidR="00231019" w:rsidRDefault="00231019" w:rsidP="00231019">
      <w:pPr>
        <w:pStyle w:val="ListParagraph"/>
        <w:numPr>
          <w:ilvl w:val="0"/>
          <w:numId w:val="11"/>
        </w:numPr>
      </w:pPr>
      <w:r>
        <w:t>Division of labor between SNOMED and LOINC</w:t>
      </w:r>
    </w:p>
    <w:p w:rsidR="00FF1F47" w:rsidRDefault="00FF1F47">
      <w:r>
        <w:br w:type="page"/>
      </w:r>
    </w:p>
    <w:p w:rsidR="00FF1F47" w:rsidRDefault="00FF1F47" w:rsidP="00FF1F47"/>
    <w:p w:rsidR="00C76903" w:rsidRDefault="00F25D70" w:rsidP="00F25D70">
      <w:pPr>
        <w:spacing w:after="0" w:line="240" w:lineRule="auto"/>
        <w:rPr>
          <w:noProof/>
        </w:rPr>
      </w:pPr>
      <w:r w:rsidRPr="00F25D70">
        <w:rPr>
          <w:noProof/>
        </w:rPr>
        <w:t xml:space="preserve"> </w:t>
      </w:r>
      <w:r>
        <w:rPr>
          <w:noProof/>
        </w:rPr>
        <w:drawing>
          <wp:inline distT="0" distB="0" distL="0" distR="0" wp14:anchorId="50C194BD" wp14:editId="279D5F10">
            <wp:extent cx="5485776" cy="1285875"/>
            <wp:effectExtent l="19050" t="19050" r="1968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890" r="40064" b="75088"/>
                    <a:stretch/>
                  </pic:blipFill>
                  <pic:spPr bwMode="auto">
                    <a:xfrm>
                      <a:off x="0" y="0"/>
                      <a:ext cx="5486400" cy="1286021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" lastClr="FFFFFF">
                          <a:lumMod val="75000"/>
                        </a:sysClr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4CA3" w:rsidRDefault="009F4CA3" w:rsidP="00F25D70">
      <w:pPr>
        <w:spacing w:after="0" w:line="240" w:lineRule="auto"/>
        <w:rPr>
          <w:noProof/>
        </w:rPr>
      </w:pPr>
      <w:r>
        <w:rPr>
          <w:noProof/>
        </w:rPr>
        <w:drawing>
          <wp:inline distT="0" distB="0" distL="0" distR="0" wp14:anchorId="6E0C8885" wp14:editId="71DE5218">
            <wp:extent cx="5485776" cy="2373630"/>
            <wp:effectExtent l="19050" t="19050" r="19685" b="266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35945" r="40064" b="19711"/>
                    <a:stretch/>
                  </pic:blipFill>
                  <pic:spPr bwMode="auto">
                    <a:xfrm>
                      <a:off x="0" y="0"/>
                      <a:ext cx="5486400" cy="237390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" lastClr="FFFFFF">
                          <a:lumMod val="75000"/>
                        </a:sysClr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4CA3" w:rsidRDefault="009F4CA3" w:rsidP="00F25D70">
      <w:pPr>
        <w:spacing w:after="0" w:line="240" w:lineRule="auto"/>
        <w:rPr>
          <w:noProof/>
        </w:rPr>
      </w:pPr>
    </w:p>
    <w:p w:rsidR="009F4CA3" w:rsidRDefault="009F4CA3" w:rsidP="00F25D70">
      <w:pPr>
        <w:spacing w:after="0" w:line="240" w:lineRule="auto"/>
      </w:pPr>
    </w:p>
    <w:p w:rsidR="00C76903" w:rsidRDefault="00C76903" w:rsidP="00C76903">
      <w:pPr>
        <w:spacing w:after="0" w:line="240" w:lineRule="auto"/>
      </w:pPr>
    </w:p>
    <w:p w:rsidR="00C76903" w:rsidRDefault="00C76903" w:rsidP="00C76903">
      <w:pPr>
        <w:spacing w:after="0" w:line="240" w:lineRule="auto"/>
      </w:pPr>
    </w:p>
    <w:p w:rsidR="00C76903" w:rsidRDefault="00C76903" w:rsidP="00C76903">
      <w:pPr>
        <w:spacing w:after="0" w:line="240" w:lineRule="auto"/>
      </w:pPr>
    </w:p>
    <w:p w:rsidR="00F373C2" w:rsidRDefault="00F373C2" w:rsidP="0076038F">
      <w:r>
        <w:rPr>
          <w:noProof/>
        </w:rPr>
        <w:lastRenderedPageBreak/>
        <w:drawing>
          <wp:inline distT="0" distB="0" distL="0" distR="0" wp14:anchorId="41643FE0" wp14:editId="3DF33F27">
            <wp:extent cx="5857875" cy="4326890"/>
            <wp:effectExtent l="19050" t="19050" r="28575" b="1651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r="1442"/>
                    <a:stretch/>
                  </pic:blipFill>
                  <pic:spPr bwMode="auto">
                    <a:xfrm>
                      <a:off x="0" y="0"/>
                      <a:ext cx="5857875" cy="432689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" lastClr="FFFFFF">
                          <a:lumMod val="75000"/>
                        </a:sysClr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4CA3" w:rsidRDefault="009F4CA3" w:rsidP="0076038F"/>
    <w:p w:rsidR="00691B7F" w:rsidRDefault="00F373C2" w:rsidP="0076038F">
      <w:r>
        <w:rPr>
          <w:noProof/>
        </w:rPr>
        <w:lastRenderedPageBreak/>
        <w:drawing>
          <wp:inline distT="0" distB="0" distL="0" distR="0" wp14:anchorId="17A30311" wp14:editId="0420D301">
            <wp:extent cx="5943600" cy="4426585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2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73C2" w:rsidRDefault="00F373C2" w:rsidP="0076038F"/>
    <w:p w:rsidR="00F373C2" w:rsidRDefault="00F373C2" w:rsidP="0076038F"/>
    <w:p w:rsidR="00F373C2" w:rsidRDefault="00F373C2" w:rsidP="0076038F"/>
    <w:p w:rsidR="00F373C2" w:rsidRDefault="00F373C2" w:rsidP="0076038F"/>
    <w:p w:rsidR="00F373C2" w:rsidRDefault="00F373C2" w:rsidP="0076038F"/>
    <w:p w:rsidR="00691B7F" w:rsidRDefault="00691B7F" w:rsidP="0076038F"/>
    <w:p w:rsidR="00691B7F" w:rsidRDefault="00691B7F" w:rsidP="0076038F"/>
    <w:p w:rsidR="00691B7F" w:rsidRDefault="00691B7F" w:rsidP="0076038F"/>
    <w:p w:rsidR="00691B7F" w:rsidRDefault="00691B7F" w:rsidP="0076038F"/>
    <w:p w:rsidR="006E56BC" w:rsidRDefault="006E56BC">
      <w:r>
        <w:br w:type="page"/>
      </w:r>
    </w:p>
    <w:p w:rsidR="00A71E1D" w:rsidRDefault="00A71E1D" w:rsidP="00A71E1D"/>
    <w:p w:rsidR="006E56BC" w:rsidRDefault="006E56BC" w:rsidP="00A71E1D"/>
    <w:p w:rsidR="006E56BC" w:rsidRDefault="006E56BC" w:rsidP="00A71E1D"/>
    <w:p w:rsidR="006E56BC" w:rsidRDefault="006E56BC" w:rsidP="00A71E1D">
      <w:r>
        <w:t>Graphics</w:t>
      </w:r>
    </w:p>
    <w:p w:rsidR="006E56BC" w:rsidRDefault="006E56BC" w:rsidP="00A71E1D"/>
    <w:p w:rsidR="00A71E1D" w:rsidRDefault="00A71E1D" w:rsidP="00A71E1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40D3C090" wp14:editId="168F2D68">
                <wp:simplePos x="0" y="0"/>
                <wp:positionH relativeFrom="column">
                  <wp:posOffset>3981450</wp:posOffset>
                </wp:positionH>
                <wp:positionV relativeFrom="paragraph">
                  <wp:posOffset>75565</wp:posOffset>
                </wp:positionV>
                <wp:extent cx="1247775" cy="182880"/>
                <wp:effectExtent l="0" t="0" r="28575" b="2667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182880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30000"/>
                          </a:srgbClr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1E1D" w:rsidRPr="00A71E1D" w:rsidRDefault="00A71E1D" w:rsidP="00A71E1D">
                            <w:pPr>
                              <w:spacing w:before="20" w:after="0"/>
                              <w:jc w:val="center"/>
                              <w:rPr>
                                <w:b/>
                              </w:rPr>
                            </w:pPr>
                            <w:r w:rsidRPr="00A71E1D">
                              <w:rPr>
                                <w:b/>
                              </w:rPr>
                              <w:t>Defining attribute</w:t>
                            </w:r>
                          </w:p>
                        </w:txbxContent>
                      </wps:txbx>
                      <wps:bodyPr rot="0" vert="horz" wrap="square" lIns="45720" tIns="0" rIns="4572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3C090" id="_x0000_s1029" type="#_x0000_t202" style="position:absolute;margin-left:313.5pt;margin-top:5.95pt;width:98.25pt;height:14.4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" fillcolor="yellow" strokecolor="#d8d8d8 [2732]">
                <v:fill opacity="19789f"/>
                <v:textbox inset="3.6pt,0,3.6pt,0">
                  <w:txbxContent>
                    <w:p w:rsidR="00A71E1D" w:rsidRPr="00A71E1D" w:rsidRDefault="00A71E1D" w:rsidP="00A71E1D">
                      <w:pPr>
                        <w:spacing w:before="20" w:after="0"/>
                        <w:jc w:val="center"/>
                        <w:rPr>
                          <w:b/>
                        </w:rPr>
                      </w:pPr>
                      <w:r w:rsidRPr="00A71E1D">
                        <w:rPr>
                          <w:b/>
                        </w:rPr>
                        <w:t>Defining attribute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DCDA123" wp14:editId="24AB7197">
                <wp:simplePos x="0" y="0"/>
                <wp:positionH relativeFrom="column">
                  <wp:posOffset>3933824</wp:posOffset>
                </wp:positionH>
                <wp:positionV relativeFrom="paragraph">
                  <wp:posOffset>259080</wp:posOffset>
                </wp:positionV>
                <wp:extent cx="695325" cy="695325"/>
                <wp:effectExtent l="38100" t="0" r="28575" b="47625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5325" cy="695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E778D" id="Straight Arrow Connector 29" o:spid="_x0000_s1026" type="#_x0000_t32" style="position:absolute;margin-left:309.75pt;margin-top:20.4pt;width:54.75pt;height:54.75p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" strokecolor="#a5a5a5 [3206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0317855" wp14:editId="64E243D9">
                <wp:simplePos x="0" y="0"/>
                <wp:positionH relativeFrom="column">
                  <wp:posOffset>3723640</wp:posOffset>
                </wp:positionH>
                <wp:positionV relativeFrom="paragraph">
                  <wp:posOffset>254635</wp:posOffset>
                </wp:positionV>
                <wp:extent cx="904875" cy="1301115"/>
                <wp:effectExtent l="38100" t="0" r="28575" b="51435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04875" cy="13011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54F263" id="Straight Arrow Connector 31" o:spid="_x0000_s1026" type="#_x0000_t32" style="position:absolute;margin-left:293.2pt;margin-top:20.05pt;width:71.25pt;height:102.45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" strokecolor="#a5a5a5 [3206]" strokeweight="1.5pt">
                <v:stroke endarrow="block" joinstyle="miter"/>
              </v:shape>
            </w:pict>
          </mc:Fallback>
        </mc:AlternateContent>
      </w:r>
    </w:p>
    <w:p w:rsidR="00A71E1D" w:rsidRDefault="00A71E1D" w:rsidP="00A71E1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5751B60B" wp14:editId="74C1B882">
                <wp:simplePos x="0" y="0"/>
                <wp:positionH relativeFrom="column">
                  <wp:posOffset>4724400</wp:posOffset>
                </wp:positionH>
                <wp:positionV relativeFrom="paragraph">
                  <wp:posOffset>32385</wp:posOffset>
                </wp:positionV>
                <wp:extent cx="1722120" cy="182880"/>
                <wp:effectExtent l="0" t="0" r="11430" b="266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2120" cy="1828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1E1D" w:rsidRPr="00A71E1D" w:rsidRDefault="00A71E1D" w:rsidP="00A71E1D">
                            <w:pPr>
                              <w:spacing w:before="20" w:after="0"/>
                              <w:jc w:val="center"/>
                              <w:rPr>
                                <w:b/>
                                <w:color w:val="000000"/>
                                <w14:textFill>
                                  <w14:solidFill>
                                    <w14:srgbClr w14:val="000000">
                                      <w14:alpha w14:val="8000"/>
                                    </w14:srgbClr>
                                  </w14:solidFill>
                                </w14:textFill>
                              </w:rPr>
                            </w:pPr>
                            <w:r w:rsidRPr="00A71E1D">
                              <w:rPr>
                                <w:b/>
                                <w:color w:val="000000"/>
                                <w14:textFill>
                                  <w14:solidFill>
                                    <w14:srgbClr w14:val="000000">
                                      <w14:alpha w14:val="8000"/>
                                    </w14:srgbClr>
                                  </w14:solidFill>
                                </w14:textFill>
                              </w:rPr>
                              <w:t>Value of defining attribute</w:t>
                            </w:r>
                          </w:p>
                        </w:txbxContent>
                      </wps:txbx>
                      <wps:bodyPr rot="0" vert="horz" wrap="square" lIns="45720" tIns="0" rIns="4572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51B60B" id="_x0000_s1030" type="#_x0000_t202" style="position:absolute;margin-left:372pt;margin-top:2.55pt;width:135.6pt;height:14.4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" fillcolor="#f2f2f2 [3052]" strokecolor="#d8d8d8 [2732]">
                <v:textbox inset="3.6pt,0,3.6pt,0">
                  <w:txbxContent>
                    <w:p w:rsidR="00A71E1D" w:rsidRPr="00A71E1D" w:rsidRDefault="00A71E1D" w:rsidP="00A71E1D">
                      <w:pPr>
                        <w:spacing w:before="20" w:after="0"/>
                        <w:jc w:val="center"/>
                        <w:rPr>
                          <w:b/>
                          <w:color w:val="000000"/>
                          <w14:textFill>
                            <w14:solidFill>
                              <w14:srgbClr w14:val="000000">
                                <w14:alpha w14:val="8000"/>
                              </w14:srgbClr>
                            </w14:solidFill>
                          </w14:textFill>
                        </w:rPr>
                      </w:pPr>
                      <w:r w:rsidRPr="00A71E1D">
                        <w:rPr>
                          <w:b/>
                          <w:color w:val="000000"/>
                          <w14:textFill>
                            <w14:solidFill>
                              <w14:srgbClr w14:val="000000">
                                <w14:alpha w14:val="8000"/>
                              </w14:srgbClr>
                            </w14:solidFill>
                          </w14:textFill>
                        </w:rPr>
                        <w:t>Value of defining attribute</w:t>
                      </w:r>
                    </w:p>
                  </w:txbxContent>
                </v:textbox>
              </v:shape>
            </w:pict>
          </mc:Fallback>
        </mc:AlternateContent>
      </w:r>
      <w:r w:rsidRPr="00A71E1D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6D03E60" wp14:editId="3DF5B920">
                <wp:simplePos x="0" y="0"/>
                <wp:positionH relativeFrom="column">
                  <wp:posOffset>4972050</wp:posOffset>
                </wp:positionH>
                <wp:positionV relativeFrom="paragraph">
                  <wp:posOffset>213995</wp:posOffset>
                </wp:positionV>
                <wp:extent cx="628650" cy="518160"/>
                <wp:effectExtent l="38100" t="0" r="19050" b="5334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8650" cy="5181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1F003" id="Straight Arrow Connector 32" o:spid="_x0000_s1026" type="#_x0000_t32" style="position:absolute;margin-left:391.5pt;margin-top:16.85pt;width:49.5pt;height:40.8pt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" strokecolor="#a5a5a5 [3206]" strokeweight="1.5pt">
                <v:stroke endarrow="block" joinstyle="miter"/>
              </v:shape>
            </w:pict>
          </mc:Fallback>
        </mc:AlternateContent>
      </w:r>
      <w:r w:rsidRPr="00A71E1D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6CBC8B5" wp14:editId="22DF978E">
                <wp:simplePos x="0" y="0"/>
                <wp:positionH relativeFrom="column">
                  <wp:posOffset>4972049</wp:posOffset>
                </wp:positionH>
                <wp:positionV relativeFrom="paragraph">
                  <wp:posOffset>212090</wp:posOffset>
                </wp:positionV>
                <wp:extent cx="628650" cy="1053465"/>
                <wp:effectExtent l="38100" t="0" r="19050" b="51435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8650" cy="10534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D85BB" id="Straight Arrow Connector 33" o:spid="_x0000_s1026" type="#_x0000_t32" style="position:absolute;margin-left:391.5pt;margin-top:16.7pt;width:49.5pt;height:82.95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" strokecolor="#a5a5a5 [3206]" strokeweight="1.5pt">
                <v:stroke endarrow="block" joinstyle="miter"/>
              </v:shape>
            </w:pict>
          </mc:Fallback>
        </mc:AlternateContent>
      </w:r>
    </w:p>
    <w:p w:rsidR="00A71E1D" w:rsidRDefault="00A71E1D" w:rsidP="00A71E1D">
      <w:r>
        <w:rPr>
          <w:noProof/>
        </w:rPr>
        <w:drawing>
          <wp:inline distT="0" distB="0" distL="0" distR="0" wp14:anchorId="76C5E738" wp14:editId="214437DF">
            <wp:extent cx="5467350" cy="150495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1B7F" w:rsidRDefault="00691B7F" w:rsidP="0076038F"/>
    <w:p w:rsidR="00691B7F" w:rsidRDefault="00691B7F" w:rsidP="0076038F"/>
    <w:p w:rsidR="0076038F" w:rsidRDefault="0076038F" w:rsidP="0076038F"/>
    <w:p w:rsidR="00344B8F" w:rsidRDefault="00344B8F" w:rsidP="00344B8F"/>
    <w:sectPr w:rsidR="0034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7797"/>
    <w:multiLevelType w:val="hybridMultilevel"/>
    <w:tmpl w:val="479EEA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B2B20"/>
    <w:multiLevelType w:val="hybridMultilevel"/>
    <w:tmpl w:val="4EC40F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A5D1D"/>
    <w:multiLevelType w:val="hybridMultilevel"/>
    <w:tmpl w:val="D8FAA56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A17701"/>
    <w:multiLevelType w:val="hybridMultilevel"/>
    <w:tmpl w:val="B7FE1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637B0"/>
    <w:multiLevelType w:val="hybridMultilevel"/>
    <w:tmpl w:val="3A1225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F7628D"/>
    <w:multiLevelType w:val="hybridMultilevel"/>
    <w:tmpl w:val="266A14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3603F0"/>
    <w:multiLevelType w:val="hybridMultilevel"/>
    <w:tmpl w:val="9A6224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B1457F"/>
    <w:multiLevelType w:val="hybridMultilevel"/>
    <w:tmpl w:val="D08878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DC01A8"/>
    <w:multiLevelType w:val="hybridMultilevel"/>
    <w:tmpl w:val="853491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50A7EFD"/>
    <w:multiLevelType w:val="hybridMultilevel"/>
    <w:tmpl w:val="20EC480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A578DA"/>
    <w:multiLevelType w:val="hybridMultilevel"/>
    <w:tmpl w:val="519EA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8C1548"/>
    <w:multiLevelType w:val="hybridMultilevel"/>
    <w:tmpl w:val="5288AC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9A6D76"/>
    <w:multiLevelType w:val="hybridMultilevel"/>
    <w:tmpl w:val="302ED49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9C41E5"/>
    <w:multiLevelType w:val="hybridMultilevel"/>
    <w:tmpl w:val="6E88F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9"/>
  </w:num>
  <w:num w:numId="6">
    <w:abstractNumId w:val="7"/>
  </w:num>
  <w:num w:numId="7">
    <w:abstractNumId w:val="2"/>
  </w:num>
  <w:num w:numId="8">
    <w:abstractNumId w:val="11"/>
  </w:num>
  <w:num w:numId="9">
    <w:abstractNumId w:val="5"/>
  </w:num>
  <w:num w:numId="10">
    <w:abstractNumId w:val="1"/>
  </w:num>
  <w:num w:numId="11">
    <w:abstractNumId w:val="6"/>
  </w:num>
  <w:num w:numId="12">
    <w:abstractNumId w:val="13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4E0"/>
    <w:rsid w:val="001272FD"/>
    <w:rsid w:val="0016634E"/>
    <w:rsid w:val="001B531A"/>
    <w:rsid w:val="00231019"/>
    <w:rsid w:val="00344B8F"/>
    <w:rsid w:val="00485954"/>
    <w:rsid w:val="004A1237"/>
    <w:rsid w:val="00557229"/>
    <w:rsid w:val="005F3DBD"/>
    <w:rsid w:val="00691B7F"/>
    <w:rsid w:val="006E56BC"/>
    <w:rsid w:val="006F6F28"/>
    <w:rsid w:val="0076038F"/>
    <w:rsid w:val="00766230"/>
    <w:rsid w:val="007943DC"/>
    <w:rsid w:val="00891247"/>
    <w:rsid w:val="00915FB8"/>
    <w:rsid w:val="009C7DF9"/>
    <w:rsid w:val="009D74CF"/>
    <w:rsid w:val="009F4CA3"/>
    <w:rsid w:val="00A71E1D"/>
    <w:rsid w:val="00A82315"/>
    <w:rsid w:val="00BD6558"/>
    <w:rsid w:val="00C76903"/>
    <w:rsid w:val="00D76624"/>
    <w:rsid w:val="00DD3998"/>
    <w:rsid w:val="00E3052C"/>
    <w:rsid w:val="00E55887"/>
    <w:rsid w:val="00E81CE9"/>
    <w:rsid w:val="00ED2523"/>
    <w:rsid w:val="00ED64E0"/>
    <w:rsid w:val="00EF1736"/>
    <w:rsid w:val="00F25D70"/>
    <w:rsid w:val="00F373C2"/>
    <w:rsid w:val="00F5412A"/>
    <w:rsid w:val="00FA53A7"/>
    <w:rsid w:val="00FF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4BA1C5-7D45-4FD9-88B3-E4B8E737F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72FD"/>
    <w:pPr>
      <w:keepNext/>
      <w:keepLines/>
      <w:spacing w:before="240" w:after="20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72FD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64E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6634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1272F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272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ccdl.in/1L7XmAnBC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E201F-BEA1-4FA5-AD8E-BD5EC7D9C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14624</TotalTime>
  <Pages>9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Piper Ranallo</dc:creator>
  <cp:keywords/>
  <dc:description/>
  <cp:lastModifiedBy>Piper Ranallo</cp:lastModifiedBy>
  <cp:revision>1</cp:revision>
  <dcterms:created xsi:type="dcterms:W3CDTF">2018-03-05T17:49:00Z</dcterms:created>
  <dcterms:modified xsi:type="dcterms:W3CDTF">2018-04-27T11:47:00Z</dcterms:modified>
</cp:coreProperties>
</file>